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EE" w:rsidRPr="00EA08E7" w:rsidRDefault="00006B2E" w:rsidP="002C29C1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EA08E7">
        <w:rPr>
          <w:b/>
          <w:color w:val="000000" w:themeColor="text1"/>
          <w:sz w:val="28"/>
          <w:szCs w:val="28"/>
        </w:rPr>
        <w:t xml:space="preserve">Протокол </w:t>
      </w:r>
    </w:p>
    <w:p w:rsidR="00C63224" w:rsidRPr="00EA08E7" w:rsidRDefault="0021240F" w:rsidP="00E93123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EA08E7">
        <w:rPr>
          <w:b/>
          <w:color w:val="000000" w:themeColor="text1"/>
          <w:sz w:val="28"/>
          <w:szCs w:val="28"/>
        </w:rPr>
        <w:t xml:space="preserve">заседания </w:t>
      </w:r>
      <w:r w:rsidR="00BC4CE3" w:rsidRPr="00EA08E7">
        <w:rPr>
          <w:b/>
          <w:color w:val="000000" w:themeColor="text1"/>
          <w:sz w:val="28"/>
          <w:szCs w:val="28"/>
        </w:rPr>
        <w:t xml:space="preserve">Комиссии № </w:t>
      </w:r>
      <w:r w:rsidR="005E1520">
        <w:rPr>
          <w:b/>
          <w:color w:val="000000" w:themeColor="text1"/>
          <w:sz w:val="28"/>
          <w:szCs w:val="28"/>
        </w:rPr>
        <w:t>2</w:t>
      </w:r>
      <w:r w:rsidR="00BC4CE3" w:rsidRPr="00EA08E7">
        <w:rPr>
          <w:b/>
          <w:color w:val="000000" w:themeColor="text1"/>
          <w:sz w:val="28"/>
          <w:szCs w:val="28"/>
        </w:rPr>
        <w:t xml:space="preserve"> по </w:t>
      </w:r>
      <w:r w:rsidR="005E1520" w:rsidRPr="005E1520">
        <w:rPr>
          <w:b/>
          <w:color w:val="000000" w:themeColor="text1"/>
          <w:sz w:val="28"/>
          <w:szCs w:val="28"/>
        </w:rPr>
        <w:t>труду, занятости и социальному страхованию</w:t>
      </w:r>
    </w:p>
    <w:p w:rsidR="00D147EE" w:rsidRPr="00EA08E7" w:rsidRDefault="00D147EE" w:rsidP="002C29C1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:rsidR="003B7E5F" w:rsidRPr="00EA08E7" w:rsidRDefault="0096512A" w:rsidP="002C29C1">
      <w:pPr>
        <w:pStyle w:val="a4"/>
        <w:jc w:val="center"/>
        <w:rPr>
          <w:b/>
          <w:color w:val="000000" w:themeColor="text1"/>
          <w:sz w:val="28"/>
          <w:szCs w:val="28"/>
          <w:u w:val="single"/>
        </w:rPr>
      </w:pPr>
      <w:r w:rsidRPr="00EA08E7">
        <w:rPr>
          <w:b/>
          <w:color w:val="000000" w:themeColor="text1"/>
          <w:sz w:val="28"/>
          <w:szCs w:val="28"/>
          <w:u w:val="single"/>
        </w:rPr>
        <w:t xml:space="preserve">от </w:t>
      </w:r>
      <w:r w:rsidR="00090503">
        <w:rPr>
          <w:b/>
          <w:bCs/>
          <w:color w:val="000000" w:themeColor="text1"/>
          <w:sz w:val="28"/>
          <w:szCs w:val="28"/>
          <w:u w:val="single"/>
        </w:rPr>
        <w:t>26</w:t>
      </w:r>
      <w:r w:rsidR="003B7E5F" w:rsidRPr="00EA08E7">
        <w:rPr>
          <w:b/>
          <w:bCs/>
          <w:color w:val="000000" w:themeColor="text1"/>
          <w:sz w:val="28"/>
          <w:szCs w:val="28"/>
          <w:u w:val="single"/>
        </w:rPr>
        <w:t>.</w:t>
      </w:r>
      <w:r w:rsidR="00231D10" w:rsidRPr="00EA08E7">
        <w:rPr>
          <w:b/>
          <w:bCs/>
          <w:color w:val="000000" w:themeColor="text1"/>
          <w:sz w:val="28"/>
          <w:szCs w:val="28"/>
          <w:u w:val="single"/>
        </w:rPr>
        <w:t>0</w:t>
      </w:r>
      <w:r w:rsidR="00787C2D">
        <w:rPr>
          <w:b/>
          <w:bCs/>
          <w:color w:val="000000" w:themeColor="text1"/>
          <w:sz w:val="28"/>
          <w:szCs w:val="28"/>
          <w:u w:val="single"/>
        </w:rPr>
        <w:t>5</w:t>
      </w:r>
      <w:r w:rsidR="003B7E5F" w:rsidRPr="00EA08E7">
        <w:rPr>
          <w:b/>
          <w:bCs/>
          <w:color w:val="000000" w:themeColor="text1"/>
          <w:sz w:val="28"/>
          <w:szCs w:val="28"/>
          <w:u w:val="single"/>
        </w:rPr>
        <w:t>.202</w:t>
      </w:r>
      <w:r w:rsidR="00BC4CE3" w:rsidRPr="00EA08E7">
        <w:rPr>
          <w:b/>
          <w:bCs/>
          <w:color w:val="000000" w:themeColor="text1"/>
          <w:sz w:val="28"/>
          <w:szCs w:val="28"/>
          <w:u w:val="single"/>
        </w:rPr>
        <w:t>5</w:t>
      </w:r>
      <w:bookmarkStart w:id="0" w:name="_GoBack"/>
      <w:bookmarkEnd w:id="0"/>
    </w:p>
    <w:p w:rsidR="0021240F" w:rsidRPr="00EA08E7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0E84" w:rsidRDefault="00610E84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06B2E" w:rsidRPr="00EA08E7" w:rsidRDefault="00006B2E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A08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Присутствовали:</w:t>
      </w:r>
    </w:p>
    <w:p w:rsidR="0096512A" w:rsidRPr="00EA08E7" w:rsidRDefault="0096512A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EA08E7" w:rsidRPr="00EA08E7" w:rsidTr="00A42762">
        <w:tc>
          <w:tcPr>
            <w:tcW w:w="4672" w:type="dxa"/>
            <w:shd w:val="clear" w:color="auto" w:fill="FFFFFF" w:themeFill="background1"/>
          </w:tcPr>
          <w:p w:rsidR="0096512A" w:rsidRPr="00EA08E7" w:rsidRDefault="0096512A" w:rsidP="003E631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Общественного совета при Минтруд</w:t>
            </w:r>
            <w:r w:rsidR="003E6316"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</w:t>
            </w: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России</w:t>
            </w:r>
          </w:p>
          <w:p w:rsidR="00E93123" w:rsidRPr="00EA08E7" w:rsidRDefault="00E93123" w:rsidP="003E631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96512A" w:rsidRPr="00EA08E7" w:rsidRDefault="00527B0A" w:rsidP="0009050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ВКС: </w:t>
            </w:r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М.В. </w:t>
            </w:r>
            <w:proofErr w:type="gramStart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Москвина,   </w:t>
            </w:r>
            <w:proofErr w:type="gramEnd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Н.Н. Кузьмина, С.И. Рыбальченко, С.О. Песков, </w:t>
            </w:r>
            <w:r w:rsidR="0009050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Б.А. </w:t>
            </w:r>
            <w:proofErr w:type="spellStart"/>
            <w:r w:rsidR="0009050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Федосимов</w:t>
            </w:r>
            <w:proofErr w:type="spellEnd"/>
            <w:r w:rsidR="0009050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            А.Ю. </w:t>
            </w:r>
            <w:proofErr w:type="spellStart"/>
            <w:r w:rsidR="0009050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Пшеничникова</w:t>
            </w:r>
            <w:proofErr w:type="spellEnd"/>
            <w:r w:rsidR="008E04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                           И.В. Галл-</w:t>
            </w:r>
            <w:proofErr w:type="spellStart"/>
            <w:r w:rsidR="008E04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Савальский</w:t>
            </w:r>
            <w:proofErr w:type="spellEnd"/>
            <w:r w:rsidR="008E04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EA08E7" w:rsidRPr="00EA08E7" w:rsidTr="00A42762">
        <w:tc>
          <w:tcPr>
            <w:tcW w:w="4672" w:type="dxa"/>
            <w:shd w:val="clear" w:color="auto" w:fill="FFFFFF" w:themeFill="background1"/>
          </w:tcPr>
          <w:p w:rsidR="00593463" w:rsidRDefault="00593463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6512A" w:rsidRPr="00EA08E7" w:rsidRDefault="0096512A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08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Представители</w:t>
            </w: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A08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Минтруда России</w:t>
            </w:r>
            <w:r w:rsidR="000905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СФР, </w:t>
            </w:r>
            <w:proofErr w:type="spellStart"/>
            <w:r w:rsidR="000905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Роструда</w:t>
            </w:r>
            <w:proofErr w:type="spellEnd"/>
          </w:p>
          <w:p w:rsidR="00364F6F" w:rsidRPr="00EA08E7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64F6F" w:rsidRPr="00EA08E7" w:rsidRDefault="00364F6F" w:rsidP="002C29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593463" w:rsidRDefault="00593463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64F6F" w:rsidRPr="00EA08E7" w:rsidRDefault="00527B0A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ВКС:</w:t>
            </w:r>
            <w:r w:rsidR="005934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905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М.С. Маслова, Е.А. </w:t>
            </w:r>
            <w:proofErr w:type="spellStart"/>
            <w:r w:rsidR="000905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Ширшова</w:t>
            </w:r>
            <w:proofErr w:type="spellEnd"/>
            <w:r w:rsidR="000905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Т.А. </w:t>
            </w:r>
            <w:proofErr w:type="spellStart"/>
            <w:r w:rsidR="000905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Суслина</w:t>
            </w:r>
            <w:proofErr w:type="spellEnd"/>
            <w:r w:rsidR="000905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И.М. </w:t>
            </w:r>
            <w:proofErr w:type="gramStart"/>
            <w:r w:rsidR="000905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Игнатьев,   </w:t>
            </w:r>
            <w:proofErr w:type="gramEnd"/>
            <w:r w:rsidR="000905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</w:t>
            </w:r>
            <w:r w:rsidR="005934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С.А. Терентьев</w:t>
            </w:r>
          </w:p>
          <w:p w:rsidR="00092403" w:rsidRPr="00EA08E7" w:rsidRDefault="00092403" w:rsidP="00BC4CE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D7A96" w:rsidRDefault="003D7A96" w:rsidP="00E93123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090503" w:rsidRDefault="00873AB4" w:rsidP="005E152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AB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73A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0503" w:rsidRPr="00873AB4"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</w:t>
      </w:r>
      <w:r w:rsidR="00090503" w:rsidRPr="008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Трудовой кодекс Российской Федерации»</w:t>
      </w:r>
      <w:r w:rsidR="00090503" w:rsidRPr="00A8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2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вопросам определения характерных признаков трудовых отношений и наделения государственной инспекции труда правом на обращение в суд)</w:t>
      </w:r>
    </w:p>
    <w:p w:rsidR="005E1520" w:rsidRPr="00873AB4" w:rsidRDefault="005E1520" w:rsidP="005E152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(М.В. Москвина, </w:t>
      </w:r>
      <w:r w:rsidR="00873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М.С. Маслова, </w:t>
      </w:r>
      <w:r w:rsidR="00990A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Е.А. </w:t>
      </w:r>
      <w:proofErr w:type="spellStart"/>
      <w:r w:rsidR="00990A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Ширшова</w:t>
      </w:r>
      <w:proofErr w:type="spellEnd"/>
      <w:r w:rsidR="00990A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С.О. </w:t>
      </w:r>
      <w:proofErr w:type="gramStart"/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Песков</w:t>
      </w:r>
      <w:r w:rsidR="003C79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873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E70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4E70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Б.А. </w:t>
      </w:r>
      <w:proofErr w:type="spellStart"/>
      <w:r w:rsidR="004E70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Федосимов</w:t>
      </w:r>
      <w:proofErr w:type="spellEnd"/>
      <w:r w:rsidR="004E70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873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Н.Н. Кузьмина)</w:t>
      </w:r>
    </w:p>
    <w:p w:rsidR="005E1520" w:rsidRPr="005E1520" w:rsidRDefault="005E1520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CC163C" w:rsidRDefault="00CC163C" w:rsidP="00CC163C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информацию директора Департамента оплаты труда, трудовых отношений и социального партнёрства М.С. Масловой. </w:t>
      </w:r>
    </w:p>
    <w:p w:rsidR="00CC163C" w:rsidRPr="00CC163C" w:rsidRDefault="00CC163C" w:rsidP="00CC163C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C163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Рекомендовать Общественному совету поддержать </w:t>
      </w:r>
      <w:r w:rsidR="005B0EA4">
        <w:rPr>
          <w:sz w:val="28"/>
          <w:szCs w:val="28"/>
        </w:rPr>
        <w:t xml:space="preserve">в основном </w:t>
      </w:r>
      <w:r>
        <w:rPr>
          <w:sz w:val="28"/>
          <w:szCs w:val="28"/>
        </w:rPr>
        <w:t xml:space="preserve">проект федерального закона </w:t>
      </w:r>
      <w:r w:rsidRPr="00CC163C">
        <w:rPr>
          <w:sz w:val="28"/>
          <w:szCs w:val="28"/>
        </w:rPr>
        <w:t>«О внесении изменений в Трудовой кодекс Российской Федерации»</w:t>
      </w:r>
      <w:r>
        <w:rPr>
          <w:sz w:val="28"/>
          <w:szCs w:val="28"/>
        </w:rPr>
        <w:t>.</w:t>
      </w:r>
    </w:p>
    <w:p w:rsidR="007438BE" w:rsidRDefault="00CC163C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610E84">
        <w:rPr>
          <w:sz w:val="28"/>
          <w:szCs w:val="28"/>
        </w:rPr>
        <w:t xml:space="preserve">3. </w:t>
      </w:r>
      <w:r w:rsidR="008E049C" w:rsidRPr="00610E84">
        <w:rPr>
          <w:sz w:val="28"/>
          <w:szCs w:val="28"/>
        </w:rPr>
        <w:t>Отразить особое мнение</w:t>
      </w:r>
      <w:r w:rsidR="00610E84" w:rsidRPr="00610E84">
        <w:rPr>
          <w:sz w:val="28"/>
          <w:szCs w:val="28"/>
        </w:rPr>
        <w:t xml:space="preserve"> членов Общественного совета </w:t>
      </w:r>
      <w:r w:rsidR="00634E29">
        <w:rPr>
          <w:sz w:val="28"/>
          <w:szCs w:val="28"/>
        </w:rPr>
        <w:t xml:space="preserve">                                  М.В. Москвиной и Е.Н. Феоктистовой</w:t>
      </w:r>
      <w:r w:rsidR="007438BE">
        <w:rPr>
          <w:sz w:val="28"/>
          <w:szCs w:val="28"/>
        </w:rPr>
        <w:t>.</w:t>
      </w:r>
    </w:p>
    <w:p w:rsidR="008E049C" w:rsidRPr="00610E84" w:rsidRDefault="007438BE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0EA4">
        <w:rPr>
          <w:sz w:val="28"/>
          <w:szCs w:val="28"/>
        </w:rPr>
        <w:t xml:space="preserve">роект </w:t>
      </w:r>
      <w:r w:rsidR="00CD2EA6">
        <w:rPr>
          <w:sz w:val="28"/>
          <w:szCs w:val="28"/>
        </w:rPr>
        <w:t xml:space="preserve">федерального </w:t>
      </w:r>
      <w:r w:rsidR="005B0EA4">
        <w:rPr>
          <w:sz w:val="28"/>
          <w:szCs w:val="28"/>
        </w:rPr>
        <w:t>закона не поддерживается, поскольку</w:t>
      </w:r>
      <w:r>
        <w:rPr>
          <w:sz w:val="28"/>
          <w:szCs w:val="28"/>
        </w:rPr>
        <w:t>:</w:t>
      </w:r>
    </w:p>
    <w:p w:rsidR="007438BE" w:rsidRDefault="007438BE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7438BE">
        <w:rPr>
          <w:sz w:val="28"/>
          <w:szCs w:val="28"/>
        </w:rPr>
        <w:t xml:space="preserve">1) все приведённые дополнительные признаки трудовых отношений являются интерпретацией содержащихся в </w:t>
      </w:r>
      <w:r w:rsidRPr="00CC163C">
        <w:rPr>
          <w:sz w:val="28"/>
          <w:szCs w:val="28"/>
        </w:rPr>
        <w:t>Трудово</w:t>
      </w:r>
      <w:r>
        <w:rPr>
          <w:sz w:val="28"/>
          <w:szCs w:val="28"/>
        </w:rPr>
        <w:t>м</w:t>
      </w:r>
      <w:r w:rsidRPr="00CC163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е</w:t>
      </w:r>
      <w:r w:rsidRPr="00CC163C">
        <w:rPr>
          <w:sz w:val="28"/>
          <w:szCs w:val="28"/>
        </w:rPr>
        <w:t xml:space="preserve"> Российской Федерации</w:t>
      </w:r>
      <w:r w:rsidRPr="007438BE">
        <w:rPr>
          <w:sz w:val="28"/>
          <w:szCs w:val="28"/>
        </w:rPr>
        <w:t xml:space="preserve">; </w:t>
      </w:r>
    </w:p>
    <w:p w:rsidR="007438BE" w:rsidRDefault="007438BE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7438BE">
        <w:rPr>
          <w:sz w:val="28"/>
          <w:szCs w:val="28"/>
        </w:rPr>
        <w:t xml:space="preserve">2) дополнительные признаки трудовых отношений сформулированы неконкретно; </w:t>
      </w:r>
    </w:p>
    <w:p w:rsidR="007438BE" w:rsidRDefault="007438BE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7438BE">
        <w:rPr>
          <w:sz w:val="28"/>
          <w:szCs w:val="28"/>
        </w:rPr>
        <w:lastRenderedPageBreak/>
        <w:t xml:space="preserve">3) в случае принятия такого закона есть риск отмены института гражданско-правового договора; </w:t>
      </w:r>
    </w:p>
    <w:p w:rsidR="001945B1" w:rsidRPr="007438BE" w:rsidRDefault="007438BE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7438BE">
        <w:rPr>
          <w:sz w:val="28"/>
          <w:szCs w:val="28"/>
        </w:rPr>
        <w:t xml:space="preserve">4) наделение </w:t>
      </w:r>
      <w:proofErr w:type="spellStart"/>
      <w:r w:rsidRPr="007438BE">
        <w:rPr>
          <w:sz w:val="28"/>
          <w:szCs w:val="28"/>
        </w:rPr>
        <w:t>Роструда</w:t>
      </w:r>
      <w:proofErr w:type="spellEnd"/>
      <w:r w:rsidRPr="007438BE">
        <w:rPr>
          <w:sz w:val="28"/>
          <w:szCs w:val="28"/>
        </w:rPr>
        <w:t xml:space="preserve"> правом обращения в суд для признания гражданско-правовых отношений трудовыми избыточно и не обусловлено объективными обстоятельствами.</w:t>
      </w:r>
    </w:p>
    <w:p w:rsidR="00610E84" w:rsidRPr="00882069" w:rsidRDefault="00610E84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</w:rPr>
      </w:pPr>
    </w:p>
    <w:p w:rsidR="008E049C" w:rsidRPr="00486B43" w:rsidRDefault="008E049C" w:rsidP="008E049C">
      <w:pPr>
        <w:pStyle w:val="a4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 w:rsidRPr="00486B43">
        <w:rPr>
          <w:b/>
          <w:sz w:val="28"/>
          <w:szCs w:val="28"/>
        </w:rPr>
        <w:t>О проекте федерального закона «Об исполнении бюджета Фонда пенсионного и социального страхования Российской Федерации за 2024 год»</w:t>
      </w:r>
    </w:p>
    <w:p w:rsidR="00CB38C6" w:rsidRPr="005E1520" w:rsidRDefault="008E049C" w:rsidP="008E049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B38C6"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(М.В. Москвина,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Суслина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CB38C6"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Н.Н. Кузьмина, С.О. </w:t>
      </w:r>
      <w:proofErr w:type="gramStart"/>
      <w:r w:rsidR="00CB38C6"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Песков,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</w:t>
      </w:r>
      <w:r w:rsidR="00CB38C6"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С.И. Рыбальченко</w:t>
      </w:r>
      <w:r w:rsidR="00CB38C6" w:rsidRPr="005E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CB38C6" w:rsidRDefault="00CB38C6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CC163C" w:rsidRDefault="00CC163C" w:rsidP="00CC163C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информацию Первого заместителя Председателя Социального фонда России Т.А. </w:t>
      </w:r>
      <w:proofErr w:type="spellStart"/>
      <w:r>
        <w:rPr>
          <w:sz w:val="28"/>
          <w:szCs w:val="28"/>
        </w:rPr>
        <w:t>Суслиной</w:t>
      </w:r>
      <w:proofErr w:type="spellEnd"/>
      <w:r>
        <w:rPr>
          <w:sz w:val="28"/>
          <w:szCs w:val="28"/>
        </w:rPr>
        <w:t xml:space="preserve">. </w:t>
      </w:r>
    </w:p>
    <w:p w:rsidR="00CC163C" w:rsidRPr="00CC163C" w:rsidRDefault="00CC163C" w:rsidP="00CC163C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C163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Рекомендовать Общественному совету поддержать проект федерального закона </w:t>
      </w:r>
      <w:r w:rsidRPr="00CC163C">
        <w:rPr>
          <w:sz w:val="28"/>
          <w:szCs w:val="28"/>
        </w:rPr>
        <w:t>«Об исполнении бюджета Фонда пенсионного и социального страхования Российской Федерации за 2024 год»</w:t>
      </w:r>
      <w:r>
        <w:rPr>
          <w:sz w:val="28"/>
          <w:szCs w:val="28"/>
        </w:rPr>
        <w:t>.</w:t>
      </w:r>
    </w:p>
    <w:p w:rsidR="007735D1" w:rsidRPr="00882069" w:rsidRDefault="007735D1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8E049C" w:rsidRDefault="008E049C" w:rsidP="008E049C">
      <w:pPr>
        <w:pStyle w:val="a4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 w:rsidRPr="00486B43">
        <w:rPr>
          <w:b/>
          <w:sz w:val="28"/>
          <w:szCs w:val="28"/>
        </w:rPr>
        <w:t>О проекте федерального закона «Об ожидаемом периоде выплаты накопительной пенсии на 2026 год»</w:t>
      </w:r>
    </w:p>
    <w:p w:rsidR="005E1520" w:rsidRDefault="008E049C" w:rsidP="008E049C">
      <w:pPr>
        <w:pStyle w:val="a4"/>
        <w:spacing w:line="360" w:lineRule="auto"/>
        <w:jc w:val="center"/>
        <w:rPr>
          <w:bCs/>
          <w:color w:val="000000" w:themeColor="text1"/>
          <w:sz w:val="28"/>
          <w:szCs w:val="28"/>
        </w:rPr>
      </w:pPr>
      <w:r w:rsidRPr="005E1520">
        <w:rPr>
          <w:bCs/>
          <w:color w:val="000000" w:themeColor="text1"/>
          <w:sz w:val="28"/>
          <w:szCs w:val="28"/>
        </w:rPr>
        <w:t xml:space="preserve"> </w:t>
      </w:r>
      <w:r w:rsidR="00CB38C6" w:rsidRPr="005E1520">
        <w:rPr>
          <w:bCs/>
          <w:color w:val="000000" w:themeColor="text1"/>
          <w:sz w:val="28"/>
          <w:szCs w:val="28"/>
        </w:rPr>
        <w:t xml:space="preserve">(М.В. Москвина, </w:t>
      </w:r>
      <w:r>
        <w:rPr>
          <w:bCs/>
          <w:color w:val="000000" w:themeColor="text1"/>
          <w:sz w:val="28"/>
          <w:szCs w:val="28"/>
        </w:rPr>
        <w:t>И.М. Игнатьев</w:t>
      </w:r>
      <w:r w:rsidR="00124C91">
        <w:rPr>
          <w:bCs/>
          <w:color w:val="000000" w:themeColor="text1"/>
          <w:sz w:val="28"/>
          <w:szCs w:val="28"/>
        </w:rPr>
        <w:t>)</w:t>
      </w:r>
    </w:p>
    <w:p w:rsidR="007735D1" w:rsidRDefault="007735D1" w:rsidP="00CB38C6">
      <w:pPr>
        <w:pStyle w:val="a4"/>
        <w:spacing w:line="360" w:lineRule="auto"/>
        <w:jc w:val="center"/>
        <w:rPr>
          <w:i/>
          <w:sz w:val="28"/>
          <w:szCs w:val="28"/>
          <w:u w:val="single"/>
        </w:rPr>
      </w:pPr>
    </w:p>
    <w:p w:rsidR="00BB69AD" w:rsidRDefault="007735D1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69AD">
        <w:rPr>
          <w:sz w:val="28"/>
          <w:szCs w:val="28"/>
        </w:rPr>
        <w:t xml:space="preserve">Принять к сведению информацию директора Департамента </w:t>
      </w:r>
      <w:r w:rsidR="00CC163C" w:rsidRPr="00CC163C">
        <w:rPr>
          <w:sz w:val="28"/>
          <w:szCs w:val="28"/>
        </w:rPr>
        <w:t>государственной политики в сфере пенсионного обеспечения</w:t>
      </w:r>
      <w:r w:rsidR="00BB69AD" w:rsidRPr="00CC163C">
        <w:rPr>
          <w:sz w:val="28"/>
          <w:szCs w:val="28"/>
        </w:rPr>
        <w:t xml:space="preserve"> </w:t>
      </w:r>
      <w:r w:rsidR="00CC163C">
        <w:rPr>
          <w:sz w:val="28"/>
          <w:szCs w:val="28"/>
        </w:rPr>
        <w:t>И.М. Игнатьева</w:t>
      </w:r>
      <w:r w:rsidR="00BB69AD">
        <w:rPr>
          <w:sz w:val="28"/>
          <w:szCs w:val="28"/>
        </w:rPr>
        <w:t xml:space="preserve">. </w:t>
      </w:r>
    </w:p>
    <w:p w:rsidR="008E049C" w:rsidRPr="00CC163C" w:rsidRDefault="00CC163C" w:rsidP="008E049C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C163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Рекомендовать Общественному совету поддержать проект федерального закона </w:t>
      </w:r>
      <w:r w:rsidRPr="00CC163C">
        <w:rPr>
          <w:sz w:val="28"/>
          <w:szCs w:val="28"/>
        </w:rPr>
        <w:t>«Об ожидаемом периоде выплаты накопительной пенсии на 2026 год»</w:t>
      </w:r>
      <w:r>
        <w:rPr>
          <w:sz w:val="28"/>
          <w:szCs w:val="28"/>
        </w:rPr>
        <w:t>.</w:t>
      </w:r>
    </w:p>
    <w:p w:rsidR="007735D1" w:rsidRDefault="007735D1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7438BE" w:rsidRPr="00882069" w:rsidRDefault="007438BE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Style w:val="a8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3140"/>
        <w:gridCol w:w="2694"/>
      </w:tblGrid>
      <w:tr w:rsidR="00196DF5" w:rsidTr="00EA66C3">
        <w:tc>
          <w:tcPr>
            <w:tcW w:w="3806" w:type="dxa"/>
          </w:tcPr>
          <w:p w:rsidR="00196DF5" w:rsidRDefault="00196DF5" w:rsidP="00EA66C3">
            <w:pPr>
              <w:pStyle w:val="a4"/>
              <w:ind w:left="176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Комиссии по труду, занятости и социальному страхованию </w:t>
            </w:r>
          </w:p>
          <w:p w:rsidR="00196DF5" w:rsidRDefault="00196DF5" w:rsidP="00EA66C3">
            <w:pPr>
              <w:pStyle w:val="a4"/>
              <w:ind w:left="176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196DF5" w:rsidRDefault="00196DF5" w:rsidP="00EA66C3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96DF5" w:rsidRDefault="00196DF5" w:rsidP="00EA66C3">
            <w:pPr>
              <w:pStyle w:val="a4"/>
              <w:jc w:val="right"/>
              <w:rPr>
                <w:sz w:val="28"/>
                <w:szCs w:val="28"/>
              </w:rPr>
            </w:pPr>
          </w:p>
          <w:p w:rsidR="00196DF5" w:rsidRDefault="00196DF5" w:rsidP="00EA66C3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96DF5" w:rsidRPr="005C36BE" w:rsidRDefault="00196DF5" w:rsidP="00EA66C3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Москвина</w:t>
            </w:r>
          </w:p>
        </w:tc>
      </w:tr>
    </w:tbl>
    <w:p w:rsidR="00196DF5" w:rsidRPr="00570D11" w:rsidRDefault="00196DF5" w:rsidP="00CB38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96DF5" w:rsidRPr="00570D11" w:rsidSect="00CB38C6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C7" w:rsidRDefault="00D543C7" w:rsidP="00CB38C6">
      <w:pPr>
        <w:spacing w:after="0" w:line="240" w:lineRule="auto"/>
      </w:pPr>
      <w:r>
        <w:separator/>
      </w:r>
    </w:p>
  </w:endnote>
  <w:endnote w:type="continuationSeparator" w:id="0">
    <w:p w:rsidR="00D543C7" w:rsidRDefault="00D543C7" w:rsidP="00CB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C7" w:rsidRDefault="00D543C7" w:rsidP="00CB38C6">
      <w:pPr>
        <w:spacing w:after="0" w:line="240" w:lineRule="auto"/>
      </w:pPr>
      <w:r>
        <w:separator/>
      </w:r>
    </w:p>
  </w:footnote>
  <w:footnote w:type="continuationSeparator" w:id="0">
    <w:p w:rsidR="00D543C7" w:rsidRDefault="00D543C7" w:rsidP="00CB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695687"/>
      <w:docPartObj>
        <w:docPartGallery w:val="Page Numbers (Top of Page)"/>
        <w:docPartUnique/>
      </w:docPartObj>
    </w:sdtPr>
    <w:sdtEndPr/>
    <w:sdtContent>
      <w:p w:rsidR="00CB38C6" w:rsidRDefault="00CB38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C2D">
          <w:rPr>
            <w:noProof/>
          </w:rPr>
          <w:t>2</w:t>
        </w:r>
        <w:r>
          <w:fldChar w:fldCharType="end"/>
        </w:r>
      </w:p>
    </w:sdtContent>
  </w:sdt>
  <w:p w:rsidR="00CB38C6" w:rsidRDefault="00CB38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DDE"/>
    <w:multiLevelType w:val="multilevel"/>
    <w:tmpl w:val="5706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5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0477AC"/>
    <w:multiLevelType w:val="hybridMultilevel"/>
    <w:tmpl w:val="D5FCDC92"/>
    <w:lvl w:ilvl="0" w:tplc="C7883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673B5B"/>
    <w:multiLevelType w:val="hybridMultilevel"/>
    <w:tmpl w:val="E0B0540C"/>
    <w:lvl w:ilvl="0" w:tplc="7216143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69F53C7C"/>
    <w:multiLevelType w:val="hybridMultilevel"/>
    <w:tmpl w:val="C7F21972"/>
    <w:lvl w:ilvl="0" w:tplc="F0F47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5463AB"/>
    <w:multiLevelType w:val="hybridMultilevel"/>
    <w:tmpl w:val="902A3D58"/>
    <w:lvl w:ilvl="0" w:tplc="3C249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72A97"/>
    <w:multiLevelType w:val="hybridMultilevel"/>
    <w:tmpl w:val="B3C0771E"/>
    <w:lvl w:ilvl="0" w:tplc="A9E2E2AE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14"/>
  </w:num>
  <w:num w:numId="10">
    <w:abstractNumId w:val="3"/>
  </w:num>
  <w:num w:numId="11">
    <w:abstractNumId w:val="0"/>
  </w:num>
  <w:num w:numId="12">
    <w:abstractNumId w:val="4"/>
  </w:num>
  <w:num w:numId="13">
    <w:abstractNumId w:val="15"/>
  </w:num>
  <w:num w:numId="14">
    <w:abstractNumId w:val="19"/>
  </w:num>
  <w:num w:numId="15">
    <w:abstractNumId w:val="9"/>
  </w:num>
  <w:num w:numId="16">
    <w:abstractNumId w:val="13"/>
  </w:num>
  <w:num w:numId="17">
    <w:abstractNumId w:val="16"/>
  </w:num>
  <w:num w:numId="18">
    <w:abstractNumId w:val="1"/>
  </w:num>
  <w:num w:numId="19">
    <w:abstractNumId w:val="18"/>
  </w:num>
  <w:num w:numId="20">
    <w:abstractNumId w:val="20"/>
  </w:num>
  <w:num w:numId="21">
    <w:abstractNumId w:val="1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212C2"/>
    <w:rsid w:val="00034A4E"/>
    <w:rsid w:val="0006099A"/>
    <w:rsid w:val="0007001A"/>
    <w:rsid w:val="00090503"/>
    <w:rsid w:val="00092403"/>
    <w:rsid w:val="000A06FA"/>
    <w:rsid w:val="000A2C7D"/>
    <w:rsid w:val="000F0C8F"/>
    <w:rsid w:val="00124C91"/>
    <w:rsid w:val="00167DD2"/>
    <w:rsid w:val="00177EE3"/>
    <w:rsid w:val="001934F0"/>
    <w:rsid w:val="001945B1"/>
    <w:rsid w:val="00196DF5"/>
    <w:rsid w:val="001B548B"/>
    <w:rsid w:val="001C0003"/>
    <w:rsid w:val="001C0149"/>
    <w:rsid w:val="001D44BF"/>
    <w:rsid w:val="0021240F"/>
    <w:rsid w:val="00231D10"/>
    <w:rsid w:val="0023358F"/>
    <w:rsid w:val="002478E5"/>
    <w:rsid w:val="00252944"/>
    <w:rsid w:val="0029674F"/>
    <w:rsid w:val="002C29C1"/>
    <w:rsid w:val="002D0AAB"/>
    <w:rsid w:val="002F354D"/>
    <w:rsid w:val="00313141"/>
    <w:rsid w:val="00313683"/>
    <w:rsid w:val="00321715"/>
    <w:rsid w:val="0035556C"/>
    <w:rsid w:val="00363530"/>
    <w:rsid w:val="00364F6F"/>
    <w:rsid w:val="00375F60"/>
    <w:rsid w:val="003778FC"/>
    <w:rsid w:val="003A1F0B"/>
    <w:rsid w:val="003A5D89"/>
    <w:rsid w:val="003B7E5F"/>
    <w:rsid w:val="003C1914"/>
    <w:rsid w:val="003C799D"/>
    <w:rsid w:val="003D7A96"/>
    <w:rsid w:val="003E2BCF"/>
    <w:rsid w:val="003E6316"/>
    <w:rsid w:val="003F1D79"/>
    <w:rsid w:val="003F55C7"/>
    <w:rsid w:val="00417328"/>
    <w:rsid w:val="00493040"/>
    <w:rsid w:val="00496698"/>
    <w:rsid w:val="004A4B09"/>
    <w:rsid w:val="004A6E75"/>
    <w:rsid w:val="004B1073"/>
    <w:rsid w:val="004B16CF"/>
    <w:rsid w:val="004D5C89"/>
    <w:rsid w:val="004E70AA"/>
    <w:rsid w:val="00501FF0"/>
    <w:rsid w:val="00521613"/>
    <w:rsid w:val="00527B0A"/>
    <w:rsid w:val="0053264E"/>
    <w:rsid w:val="00540C2F"/>
    <w:rsid w:val="00543198"/>
    <w:rsid w:val="00545511"/>
    <w:rsid w:val="00545840"/>
    <w:rsid w:val="00550DC1"/>
    <w:rsid w:val="0056255E"/>
    <w:rsid w:val="005665E6"/>
    <w:rsid w:val="00566BEB"/>
    <w:rsid w:val="00570D11"/>
    <w:rsid w:val="00580A32"/>
    <w:rsid w:val="00593463"/>
    <w:rsid w:val="005A679C"/>
    <w:rsid w:val="005A6DBB"/>
    <w:rsid w:val="005B0EA4"/>
    <w:rsid w:val="005B27B9"/>
    <w:rsid w:val="005D4ABD"/>
    <w:rsid w:val="005E1520"/>
    <w:rsid w:val="00610E84"/>
    <w:rsid w:val="00634E29"/>
    <w:rsid w:val="00635877"/>
    <w:rsid w:val="006539D4"/>
    <w:rsid w:val="006619BD"/>
    <w:rsid w:val="00675BC1"/>
    <w:rsid w:val="00684D61"/>
    <w:rsid w:val="00691EC4"/>
    <w:rsid w:val="006E1BF8"/>
    <w:rsid w:val="006E6511"/>
    <w:rsid w:val="00704D96"/>
    <w:rsid w:val="00704EFC"/>
    <w:rsid w:val="00705DE9"/>
    <w:rsid w:val="00731DAF"/>
    <w:rsid w:val="007438BE"/>
    <w:rsid w:val="00750C3C"/>
    <w:rsid w:val="007541D8"/>
    <w:rsid w:val="007735D1"/>
    <w:rsid w:val="00773EFC"/>
    <w:rsid w:val="00787C2D"/>
    <w:rsid w:val="007A3DF3"/>
    <w:rsid w:val="007C15AD"/>
    <w:rsid w:val="008034A6"/>
    <w:rsid w:val="00803710"/>
    <w:rsid w:val="00807487"/>
    <w:rsid w:val="00856DF7"/>
    <w:rsid w:val="00862C74"/>
    <w:rsid w:val="00873AB4"/>
    <w:rsid w:val="00881D9B"/>
    <w:rsid w:val="0088494B"/>
    <w:rsid w:val="0089661E"/>
    <w:rsid w:val="008A5E13"/>
    <w:rsid w:val="008B233F"/>
    <w:rsid w:val="008B30A4"/>
    <w:rsid w:val="008C6436"/>
    <w:rsid w:val="008E049C"/>
    <w:rsid w:val="00947B85"/>
    <w:rsid w:val="009512FC"/>
    <w:rsid w:val="00952D83"/>
    <w:rsid w:val="0096512A"/>
    <w:rsid w:val="00975757"/>
    <w:rsid w:val="00990A5E"/>
    <w:rsid w:val="00990C6E"/>
    <w:rsid w:val="009D3AD9"/>
    <w:rsid w:val="009E50D7"/>
    <w:rsid w:val="00A16AC9"/>
    <w:rsid w:val="00A401EC"/>
    <w:rsid w:val="00A42762"/>
    <w:rsid w:val="00AC1C0B"/>
    <w:rsid w:val="00AC1FBF"/>
    <w:rsid w:val="00AC4D2E"/>
    <w:rsid w:val="00AC75AE"/>
    <w:rsid w:val="00AD4828"/>
    <w:rsid w:val="00AE12CC"/>
    <w:rsid w:val="00AF1BDF"/>
    <w:rsid w:val="00B4686D"/>
    <w:rsid w:val="00B5616E"/>
    <w:rsid w:val="00B57B12"/>
    <w:rsid w:val="00B71CBD"/>
    <w:rsid w:val="00B8374F"/>
    <w:rsid w:val="00B9765A"/>
    <w:rsid w:val="00BB69AD"/>
    <w:rsid w:val="00BC1C53"/>
    <w:rsid w:val="00BC4CE3"/>
    <w:rsid w:val="00C04922"/>
    <w:rsid w:val="00C22B32"/>
    <w:rsid w:val="00C304BC"/>
    <w:rsid w:val="00C6222F"/>
    <w:rsid w:val="00C63224"/>
    <w:rsid w:val="00C65C34"/>
    <w:rsid w:val="00C94423"/>
    <w:rsid w:val="00CA7239"/>
    <w:rsid w:val="00CB38C6"/>
    <w:rsid w:val="00CB3D53"/>
    <w:rsid w:val="00CC163C"/>
    <w:rsid w:val="00CC1D39"/>
    <w:rsid w:val="00CD2EA6"/>
    <w:rsid w:val="00CD5F6D"/>
    <w:rsid w:val="00CF2ECA"/>
    <w:rsid w:val="00D147EE"/>
    <w:rsid w:val="00D4221E"/>
    <w:rsid w:val="00D543C7"/>
    <w:rsid w:val="00DA232E"/>
    <w:rsid w:val="00DF4A90"/>
    <w:rsid w:val="00E0283A"/>
    <w:rsid w:val="00E126FC"/>
    <w:rsid w:val="00E17ED1"/>
    <w:rsid w:val="00E31BFF"/>
    <w:rsid w:val="00E3490C"/>
    <w:rsid w:val="00E43BA9"/>
    <w:rsid w:val="00E63990"/>
    <w:rsid w:val="00E80E98"/>
    <w:rsid w:val="00E93123"/>
    <w:rsid w:val="00EA08E7"/>
    <w:rsid w:val="00EA1490"/>
    <w:rsid w:val="00EA2F1A"/>
    <w:rsid w:val="00FC0E12"/>
    <w:rsid w:val="00FF42D2"/>
    <w:rsid w:val="00FF5E1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93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E9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93123"/>
    <w:rPr>
      <w:b/>
      <w:bCs/>
    </w:rPr>
  </w:style>
  <w:style w:type="paragraph" w:styleId="ac">
    <w:name w:val="header"/>
    <w:basedOn w:val="a"/>
    <w:link w:val="ad"/>
    <w:uiPriority w:val="99"/>
    <w:unhideWhenUsed/>
    <w:rsid w:val="00CB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38C6"/>
  </w:style>
  <w:style w:type="paragraph" w:styleId="ae">
    <w:name w:val="footer"/>
    <w:basedOn w:val="a"/>
    <w:link w:val="af"/>
    <w:uiPriority w:val="99"/>
    <w:unhideWhenUsed/>
    <w:rsid w:val="00CB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Цветков Тимофей Олегович</cp:lastModifiedBy>
  <cp:revision>3</cp:revision>
  <cp:lastPrinted>2025-05-27T08:27:00Z</cp:lastPrinted>
  <dcterms:created xsi:type="dcterms:W3CDTF">2025-06-04T13:24:00Z</dcterms:created>
  <dcterms:modified xsi:type="dcterms:W3CDTF">2025-06-09T08:29:00Z</dcterms:modified>
</cp:coreProperties>
</file>