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D2B7B">
        <w:rPr>
          <w:rFonts w:ascii="Times New Roman" w:hAnsi="Times New Roman"/>
          <w:sz w:val="28"/>
          <w:szCs w:val="28"/>
          <w:u w:val="single"/>
        </w:rPr>
        <w:t>28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2B7B">
        <w:rPr>
          <w:rFonts w:ascii="Times New Roman" w:hAnsi="Times New Roman"/>
          <w:sz w:val="28"/>
          <w:szCs w:val="28"/>
          <w:u w:val="single"/>
        </w:rPr>
        <w:t>февраля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032E26">
        <w:rPr>
          <w:rFonts w:ascii="Times New Roman" w:hAnsi="Times New Roman"/>
          <w:sz w:val="28"/>
          <w:szCs w:val="28"/>
          <w:u w:val="single"/>
        </w:rPr>
        <w:t>1</w:t>
      </w:r>
      <w:r w:rsidR="002D2B7B">
        <w:rPr>
          <w:rFonts w:ascii="Times New Roman" w:hAnsi="Times New Roman"/>
          <w:sz w:val="28"/>
          <w:szCs w:val="28"/>
          <w:u w:val="single"/>
        </w:rPr>
        <w:t>7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  <w:r w:rsidR="002D2B7B">
        <w:rPr>
          <w:rFonts w:ascii="Times New Roman" w:hAnsi="Times New Roman"/>
          <w:sz w:val="28"/>
          <w:szCs w:val="28"/>
        </w:rPr>
        <w:t>А</w:t>
      </w:r>
    </w:p>
    <w:p w:rsidR="00301B45" w:rsidRDefault="002D2B7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Е.А.Тополева-Солдунова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Pr="00F91CA9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2D2B7B" w:rsidRPr="006B6F00" w:rsidRDefault="002D2B7B" w:rsidP="002D2B7B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Default="002D2B7B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А.И.Галкин, Е.А.Семенова, </w:t>
            </w:r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D2B7B" w:rsidRDefault="002D2B7B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r w:rsidR="009A70A2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1843EB" w:rsidRPr="006B6F00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2D2B7B" w:rsidRPr="004F2F88" w:rsidTr="00C314C0">
        <w:trPr>
          <w:trHeight w:val="704"/>
        </w:trPr>
        <w:tc>
          <w:tcPr>
            <w:tcW w:w="5529" w:type="dxa"/>
            <w:shd w:val="clear" w:color="auto" w:fill="auto"/>
          </w:tcPr>
          <w:p w:rsidR="002D2B7B" w:rsidRDefault="002D2B7B" w:rsidP="002D2B7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Социального фонда России</w:t>
            </w:r>
          </w:p>
          <w:p w:rsidR="002D2B7B" w:rsidRPr="00B93028" w:rsidRDefault="002D2B7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  <w:shd w:val="clear" w:color="auto" w:fill="auto"/>
          </w:tcPr>
          <w:p w:rsidR="002D2B7B" w:rsidRPr="006B6F00" w:rsidRDefault="002D2B7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Default="002D2B7B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М.А.Семенова</w:t>
            </w:r>
          </w:p>
        </w:tc>
      </w:tr>
      <w:tr w:rsidR="009846BC" w:rsidRPr="004F2F88" w:rsidTr="002D2B7B">
        <w:trPr>
          <w:trHeight w:val="2621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E916B7" w:rsidRDefault="002C1CF6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Тополева-Солдунова,</w:t>
            </w:r>
          </w:p>
          <w:p w:rsidR="002C1CF6" w:rsidRDefault="002C1CF6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Мирейский, Н.Н. Кузьмина, Е.Б. Береговая, С.И. Рыбальченко, А.А. Аникин, А.К. Дорофеев,                 С.С. Коваль, Д.М. Кришталь,                М.В. Москвина,                            А.Ю. Пшеничникова, Н.А. Сарычев, Е.Н. Феоктистова, М.П. Цаплин</w:t>
            </w:r>
            <w:r w:rsidR="00901630">
              <w:rPr>
                <w:rFonts w:ascii="Times New Roman" w:hAnsi="Times New Roman"/>
                <w:sz w:val="28"/>
                <w:szCs w:val="28"/>
              </w:rPr>
              <w:t>, М.А. Мокина</w:t>
            </w:r>
          </w:p>
          <w:p w:rsidR="001B79D3" w:rsidRPr="00E916B7" w:rsidRDefault="001B79D3" w:rsidP="002D2B7B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E916B7" w:rsidRPr="00D80985" w:rsidRDefault="00D80985" w:rsidP="002B02F4">
      <w:pPr>
        <w:pStyle w:val="Default"/>
        <w:pBdr>
          <w:bottom w:val="single" w:sz="12" w:space="1" w:color="auto"/>
        </w:pBdr>
        <w:jc w:val="center"/>
        <w:rPr>
          <w:b/>
          <w:sz w:val="28"/>
          <w:szCs w:val="28"/>
          <w:highlight w:val="green"/>
        </w:rPr>
      </w:pPr>
      <w:r w:rsidRPr="00D80985">
        <w:rPr>
          <w:b/>
          <w:sz w:val="28"/>
          <w:szCs w:val="28"/>
          <w:lang w:val="en-US"/>
        </w:rPr>
        <w:lastRenderedPageBreak/>
        <w:t>I</w:t>
      </w:r>
      <w:r w:rsidRPr="00D80985">
        <w:rPr>
          <w:b/>
          <w:sz w:val="28"/>
          <w:szCs w:val="28"/>
        </w:rPr>
        <w:t xml:space="preserve">. </w:t>
      </w:r>
      <w:r w:rsidR="00DF45D3" w:rsidRPr="00DF45D3">
        <w:rPr>
          <w:b/>
          <w:sz w:val="28"/>
          <w:szCs w:val="28"/>
        </w:rPr>
        <w:t>О проекте федерального закона «О внесении изменения в Федеральный закон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</w:p>
    <w:p w:rsidR="001366A1" w:rsidRDefault="001366A1" w:rsidP="002B02F4">
      <w:pPr>
        <w:pStyle w:val="Default"/>
        <w:jc w:val="center"/>
        <w:rPr>
          <w:b/>
          <w:sz w:val="28"/>
          <w:szCs w:val="28"/>
        </w:rPr>
      </w:pPr>
    </w:p>
    <w:p w:rsidR="001366A1" w:rsidRPr="00DF45D3" w:rsidRDefault="001366A1" w:rsidP="001366A1">
      <w:pPr>
        <w:pStyle w:val="Default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366A1">
        <w:rPr>
          <w:sz w:val="28"/>
          <w:szCs w:val="28"/>
        </w:rPr>
        <w:t xml:space="preserve">Принять к сведению доклад </w:t>
      </w:r>
      <w:r>
        <w:rPr>
          <w:sz w:val="28"/>
          <w:szCs w:val="28"/>
        </w:rPr>
        <w:t xml:space="preserve">директора Департамента </w:t>
      </w:r>
      <w:r w:rsidR="00DF45D3" w:rsidRPr="00DF45D3">
        <w:rPr>
          <w:sz w:val="28"/>
          <w:szCs w:val="28"/>
        </w:rPr>
        <w:t>демографической и семейной политики Андрея Игоревича Галкина</w:t>
      </w:r>
      <w:r w:rsidRPr="00DF45D3">
        <w:rPr>
          <w:sz w:val="28"/>
          <w:szCs w:val="28"/>
        </w:rPr>
        <w:t xml:space="preserve">; </w:t>
      </w:r>
    </w:p>
    <w:p w:rsidR="001366A1" w:rsidRPr="00DF45D3" w:rsidRDefault="001366A1" w:rsidP="001366A1">
      <w:pPr>
        <w:pStyle w:val="af7"/>
        <w:spacing w:line="360" w:lineRule="auto"/>
        <w:ind w:firstLine="567"/>
        <w:jc w:val="both"/>
        <w:rPr>
          <w:rFonts w:ascii="Times New Roman" w:hAnsi="Times New Roman"/>
          <w:highlight w:val="green"/>
        </w:rPr>
      </w:pPr>
      <w:r w:rsidRPr="001366A1">
        <w:rPr>
          <w:rFonts w:ascii="Times New Roman" w:hAnsi="Times New Roman"/>
          <w:sz w:val="28"/>
          <w:szCs w:val="28"/>
        </w:rPr>
        <w:t>2. Поддержать проект федерального закона «О внесении изменений в Федеральный закон «</w:t>
      </w:r>
      <w:r w:rsidR="00DF45D3" w:rsidRPr="00DF45D3">
        <w:rPr>
          <w:rFonts w:ascii="Times New Roman" w:hAnsi="Times New Roman"/>
          <w:sz w:val="28"/>
          <w:szCs w:val="28"/>
        </w:rPr>
        <w:t>О внесении изменения в Федеральный закон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  <w:r w:rsidR="00DF45D3">
        <w:rPr>
          <w:rFonts w:ascii="Times New Roman" w:hAnsi="Times New Roman"/>
          <w:sz w:val="28"/>
          <w:szCs w:val="28"/>
        </w:rPr>
        <w:t>.</w:t>
      </w:r>
    </w:p>
    <w:p w:rsidR="00C165CA" w:rsidRPr="00032E26" w:rsidRDefault="00C165CA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E916B7" w:rsidP="002B02F4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7171B">
        <w:rPr>
          <w:b/>
          <w:sz w:val="28"/>
          <w:szCs w:val="28"/>
          <w:lang w:val="en-US"/>
        </w:rPr>
        <w:t>I</w:t>
      </w:r>
      <w:r w:rsidR="0037171B" w:rsidRPr="0037171B">
        <w:rPr>
          <w:b/>
          <w:sz w:val="28"/>
          <w:szCs w:val="28"/>
        </w:rPr>
        <w:t xml:space="preserve">. </w:t>
      </w:r>
      <w:r w:rsidR="00DF45D3" w:rsidRPr="00DF45D3">
        <w:rPr>
          <w:b/>
          <w:sz w:val="28"/>
          <w:szCs w:val="28"/>
        </w:rPr>
        <w:t>О практике реализации прав граждан в социальной сфере на территориях Донецкой Народной Республики, Луганской Народной Республики, Запорожской области и Херсонской области</w:t>
      </w:r>
    </w:p>
    <w:p w:rsidR="00D80985" w:rsidRPr="005C37D6" w:rsidRDefault="00D80985" w:rsidP="00BE6FEA">
      <w:pPr>
        <w:pStyle w:val="Default"/>
        <w:jc w:val="center"/>
        <w:rPr>
          <w:b/>
          <w:sz w:val="28"/>
          <w:szCs w:val="28"/>
        </w:rPr>
      </w:pPr>
    </w:p>
    <w:p w:rsidR="007E2801" w:rsidRDefault="007E2801" w:rsidP="00DF45D3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</w:p>
    <w:p w:rsidR="001366A1" w:rsidRDefault="001366A1" w:rsidP="00DF45D3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366A1">
        <w:rPr>
          <w:sz w:val="28"/>
          <w:szCs w:val="28"/>
        </w:rPr>
        <w:t xml:space="preserve">Принять к сведению доклад </w:t>
      </w:r>
      <w:r w:rsidR="002D2B7B">
        <w:rPr>
          <w:sz w:val="28"/>
          <w:szCs w:val="28"/>
        </w:rPr>
        <w:t>заместителя Председат</w:t>
      </w:r>
      <w:r w:rsidR="00DF45D3">
        <w:rPr>
          <w:sz w:val="28"/>
          <w:szCs w:val="28"/>
        </w:rPr>
        <w:t>еля Социального фонда России М.А. Семеновой.</w:t>
      </w:r>
      <w:r>
        <w:rPr>
          <w:sz w:val="28"/>
          <w:szCs w:val="28"/>
        </w:rPr>
        <w:t xml:space="preserve">  </w:t>
      </w:r>
    </w:p>
    <w:p w:rsidR="005D2A65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5D3" w:rsidRDefault="00E916B7" w:rsidP="00DF45D3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45D3">
        <w:rPr>
          <w:rFonts w:ascii="Times New Roman" w:hAnsi="Times New Roman"/>
          <w:b/>
          <w:color w:val="000000"/>
          <w:sz w:val="28"/>
          <w:szCs w:val="28"/>
        </w:rPr>
        <w:lastRenderedPageBreak/>
        <w:t>I</w:t>
      </w:r>
      <w:r w:rsidR="004306DE" w:rsidRPr="00DF45D3">
        <w:rPr>
          <w:rFonts w:ascii="Times New Roman" w:hAnsi="Times New Roman"/>
          <w:b/>
          <w:color w:val="000000"/>
          <w:sz w:val="28"/>
          <w:szCs w:val="28"/>
        </w:rPr>
        <w:t xml:space="preserve">II. </w:t>
      </w:r>
      <w:r w:rsidR="00DF45D3" w:rsidRPr="00DF45D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DF45D3">
        <w:rPr>
          <w:rFonts w:ascii="Times New Roman" w:hAnsi="Times New Roman"/>
          <w:b/>
          <w:color w:val="000000"/>
          <w:sz w:val="28"/>
          <w:szCs w:val="28"/>
        </w:rPr>
        <w:t xml:space="preserve"> создании и </w:t>
      </w:r>
      <w:r w:rsidR="00DF45D3" w:rsidRPr="00DF45D3">
        <w:rPr>
          <w:rFonts w:ascii="Times New Roman" w:hAnsi="Times New Roman"/>
          <w:b/>
          <w:color w:val="000000"/>
          <w:sz w:val="28"/>
          <w:szCs w:val="28"/>
        </w:rPr>
        <w:t>утверждении состава рабочей группы Общественного совета при Минтруде России по сохранению и укреплению традиционных российских духовно-нравственных ценностей</w:t>
      </w:r>
      <w:r w:rsidR="00DF45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80985" w:rsidRPr="00380091" w:rsidRDefault="00D80985" w:rsidP="00F61A59">
      <w:pPr>
        <w:pStyle w:val="af7"/>
      </w:pPr>
    </w:p>
    <w:p w:rsidR="001366A1" w:rsidRDefault="002D2B7B" w:rsidP="002D2B7B">
      <w:pPr>
        <w:pStyle w:val="Default"/>
        <w:numPr>
          <w:ilvl w:val="0"/>
          <w:numId w:val="3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рабочую </w:t>
      </w:r>
      <w:r w:rsidRPr="002D2B7B">
        <w:rPr>
          <w:sz w:val="28"/>
          <w:szCs w:val="28"/>
        </w:rPr>
        <w:t>групп</w:t>
      </w:r>
      <w:r>
        <w:rPr>
          <w:sz w:val="28"/>
          <w:szCs w:val="28"/>
        </w:rPr>
        <w:t>у</w:t>
      </w:r>
      <w:r w:rsidRPr="002D2B7B">
        <w:rPr>
          <w:sz w:val="28"/>
          <w:szCs w:val="28"/>
        </w:rPr>
        <w:t xml:space="preserve"> по сохранению и укреплению традиционных российских духовно-нравственных ценностей Общественного совета при Минтруде России</w:t>
      </w:r>
      <w:r>
        <w:rPr>
          <w:sz w:val="28"/>
          <w:szCs w:val="28"/>
        </w:rPr>
        <w:t>.</w:t>
      </w:r>
    </w:p>
    <w:p w:rsidR="002D2B7B" w:rsidRPr="002D2B7B" w:rsidRDefault="002D2B7B" w:rsidP="002D2B7B">
      <w:pPr>
        <w:pStyle w:val="a4"/>
        <w:numPr>
          <w:ilvl w:val="0"/>
          <w:numId w:val="39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с</w:t>
      </w:r>
      <w:r w:rsidRPr="002D2B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 участников рабочей группы по сохранению и укреплению традиционных российских духовно-нравственных ценностей Общественного совета при Минтруде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D80985" w:rsidRDefault="00D463AC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Приложение: на </w:t>
      </w:r>
      <w:r w:rsidR="002D2B7B">
        <w:rPr>
          <w:rFonts w:eastAsia="Calibri"/>
          <w:color w:val="auto"/>
          <w:sz w:val="28"/>
          <w:szCs w:val="28"/>
          <w:lang w:eastAsia="en-US"/>
        </w:rPr>
        <w:t>1</w:t>
      </w:r>
      <w:r w:rsidR="00E80F2C">
        <w:rPr>
          <w:rFonts w:eastAsia="Calibri"/>
          <w:color w:val="auto"/>
          <w:sz w:val="28"/>
          <w:szCs w:val="28"/>
          <w:lang w:eastAsia="en-US"/>
        </w:rPr>
        <w:t xml:space="preserve"> л.</w:t>
      </w:r>
    </w:p>
    <w:p w:rsidR="00D80985" w:rsidRPr="00A6691C" w:rsidRDefault="00D8098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D2B7B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Первый заместитель Председателя </w:t>
            </w:r>
            <w:r w:rsidR="002E710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="002E710F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D2B7B" w:rsidRDefault="002D2B7B" w:rsidP="002D2B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D2B7B" w:rsidRDefault="002D2B7B" w:rsidP="002D2B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2D2B7B" w:rsidP="002D2B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Е.А. Тополева-Солдунова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B5" w:rsidRDefault="008C48B5" w:rsidP="00007671">
      <w:pPr>
        <w:spacing w:after="0" w:line="240" w:lineRule="auto"/>
      </w:pPr>
      <w:r>
        <w:separator/>
      </w:r>
    </w:p>
  </w:endnote>
  <w:endnote w:type="continuationSeparator" w:id="0">
    <w:p w:rsidR="008C48B5" w:rsidRDefault="008C48B5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B5" w:rsidRDefault="008C48B5" w:rsidP="00007671">
      <w:pPr>
        <w:spacing w:after="0" w:line="240" w:lineRule="auto"/>
      </w:pPr>
      <w:r>
        <w:separator/>
      </w:r>
    </w:p>
  </w:footnote>
  <w:footnote w:type="continuationSeparator" w:id="0">
    <w:p w:rsidR="008C48B5" w:rsidRDefault="008C48B5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D2F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DAD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8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0F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7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0A533E5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7"/>
  </w:num>
  <w:num w:numId="3">
    <w:abstractNumId w:val="37"/>
  </w:num>
  <w:num w:numId="4">
    <w:abstractNumId w:val="8"/>
  </w:num>
  <w:num w:numId="5">
    <w:abstractNumId w:val="23"/>
  </w:num>
  <w:num w:numId="6">
    <w:abstractNumId w:val="4"/>
  </w:num>
  <w:num w:numId="7">
    <w:abstractNumId w:val="25"/>
  </w:num>
  <w:num w:numId="8">
    <w:abstractNumId w:val="31"/>
  </w:num>
  <w:num w:numId="9">
    <w:abstractNumId w:val="21"/>
  </w:num>
  <w:num w:numId="10">
    <w:abstractNumId w:val="9"/>
  </w:num>
  <w:num w:numId="11">
    <w:abstractNumId w:val="20"/>
  </w:num>
  <w:num w:numId="12">
    <w:abstractNumId w:val="18"/>
  </w:num>
  <w:num w:numId="13">
    <w:abstractNumId w:val="15"/>
  </w:num>
  <w:num w:numId="14">
    <w:abstractNumId w:val="36"/>
  </w:num>
  <w:num w:numId="15">
    <w:abstractNumId w:val="2"/>
  </w:num>
  <w:num w:numId="16">
    <w:abstractNumId w:val="33"/>
  </w:num>
  <w:num w:numId="17">
    <w:abstractNumId w:val="35"/>
  </w:num>
  <w:num w:numId="18">
    <w:abstractNumId w:val="26"/>
  </w:num>
  <w:num w:numId="19">
    <w:abstractNumId w:val="14"/>
  </w:num>
  <w:num w:numId="20">
    <w:abstractNumId w:val="7"/>
  </w:num>
  <w:num w:numId="21">
    <w:abstractNumId w:val="12"/>
  </w:num>
  <w:num w:numId="22">
    <w:abstractNumId w:val="24"/>
  </w:num>
  <w:num w:numId="23">
    <w:abstractNumId w:val="3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2"/>
  </w:num>
  <w:num w:numId="27">
    <w:abstractNumId w:val="11"/>
  </w:num>
  <w:num w:numId="28">
    <w:abstractNumId w:val="2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0"/>
  </w:num>
  <w:num w:numId="38">
    <w:abstractNumId w:val="19"/>
  </w:num>
  <w:num w:numId="39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FF7"/>
    <w:rsid w:val="001B6959"/>
    <w:rsid w:val="001B79D3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48B5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3D2F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25AF"/>
    <w:rsid w:val="00DF35DA"/>
    <w:rsid w:val="00DF45D3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E7BD-F77A-40ED-B0BB-BC9DB13B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2024-03-01T13:18:00Z</cp:lastPrinted>
  <dcterms:created xsi:type="dcterms:W3CDTF">2024-03-06T06:43:00Z</dcterms:created>
  <dcterms:modified xsi:type="dcterms:W3CDTF">2024-03-06T06:43:00Z</dcterms:modified>
</cp:coreProperties>
</file>