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58" w:rsidRPr="00C226D1" w:rsidRDefault="00BC1AE9" w:rsidP="00C226D1">
      <w:pPr>
        <w:pStyle w:val="a4"/>
        <w:jc w:val="right"/>
        <w:rPr>
          <w:i/>
          <w:sz w:val="32"/>
          <w:szCs w:val="32"/>
        </w:rPr>
      </w:pPr>
      <w:r w:rsidRPr="00C226D1">
        <w:rPr>
          <w:i/>
          <w:sz w:val="32"/>
          <w:szCs w:val="32"/>
        </w:rPr>
        <w:t>Проект</w:t>
      </w:r>
    </w:p>
    <w:p w:rsidR="00167C15" w:rsidRDefault="00167C15" w:rsidP="00167C15">
      <w:pPr>
        <w:shd w:val="clear" w:color="auto" w:fill="FFFFFF"/>
        <w:tabs>
          <w:tab w:val="left" w:pos="9638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Повестка заседания </w:t>
      </w:r>
    </w:p>
    <w:p w:rsidR="00167C15" w:rsidRDefault="00167C15" w:rsidP="00167C15">
      <w:pPr>
        <w:shd w:val="clear" w:color="auto" w:fill="FFFFFF"/>
        <w:tabs>
          <w:tab w:val="left" w:pos="9638"/>
        </w:tabs>
        <w:spacing w:line="276" w:lineRule="auto"/>
        <w:ind w:right="-7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Общественного совета при Министерстве труда и социальной защиты </w:t>
      </w:r>
    </w:p>
    <w:p w:rsidR="00167C15" w:rsidRPr="00BC1AE9" w:rsidRDefault="00167C15" w:rsidP="001B7D3C">
      <w:pPr>
        <w:shd w:val="clear" w:color="auto" w:fill="FFFFFF"/>
        <w:tabs>
          <w:tab w:val="left" w:pos="9638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 №</w:t>
      </w:r>
      <w:r w:rsidR="003442F0">
        <w:rPr>
          <w:b/>
          <w:sz w:val="32"/>
          <w:szCs w:val="32"/>
        </w:rPr>
        <w:t xml:space="preserve"> </w:t>
      </w:r>
      <w:r w:rsidR="00BC1AE9" w:rsidRPr="00BC1AE9">
        <w:rPr>
          <w:b/>
          <w:sz w:val="32"/>
          <w:szCs w:val="32"/>
        </w:rPr>
        <w:t>6</w:t>
      </w:r>
    </w:p>
    <w:p w:rsidR="00D122EC" w:rsidRDefault="00BC1AE9" w:rsidP="00167C15">
      <w:pPr>
        <w:pStyle w:val="a4"/>
        <w:jc w:val="center"/>
        <w:rPr>
          <w:i/>
          <w:color w:val="000000"/>
        </w:rPr>
      </w:pPr>
      <w:r w:rsidRPr="00BC1AE9">
        <w:rPr>
          <w:i/>
        </w:rPr>
        <w:t>25</w:t>
      </w:r>
      <w:r w:rsidR="006B1CDF" w:rsidRPr="006B1CDF">
        <w:rPr>
          <w:i/>
        </w:rPr>
        <w:t xml:space="preserve"> </w:t>
      </w:r>
      <w:r>
        <w:rPr>
          <w:i/>
        </w:rPr>
        <w:t>января</w:t>
      </w:r>
      <w:r w:rsidR="00501CB2" w:rsidRPr="006B1CDF">
        <w:rPr>
          <w:i/>
        </w:rPr>
        <w:t xml:space="preserve"> </w:t>
      </w:r>
      <w:r w:rsidR="00B03C2C" w:rsidRPr="006B1CDF">
        <w:rPr>
          <w:i/>
        </w:rPr>
        <w:t>202</w:t>
      </w:r>
      <w:r w:rsidR="004C6A05">
        <w:rPr>
          <w:i/>
        </w:rPr>
        <w:t>3</w:t>
      </w:r>
      <w:bookmarkStart w:id="0" w:name="_GoBack"/>
      <w:bookmarkEnd w:id="0"/>
      <w:r w:rsidR="00B03C2C" w:rsidRPr="006B1CDF">
        <w:rPr>
          <w:i/>
        </w:rPr>
        <w:t xml:space="preserve"> г.</w:t>
      </w:r>
      <w:r w:rsidR="00E00C4C" w:rsidRPr="006B1CDF">
        <w:rPr>
          <w:i/>
        </w:rPr>
        <w:t xml:space="preserve"> (</w:t>
      </w:r>
      <w:r>
        <w:rPr>
          <w:i/>
        </w:rPr>
        <w:t>среда</w:t>
      </w:r>
      <w:r w:rsidR="00656726">
        <w:rPr>
          <w:i/>
        </w:rPr>
        <w:t>)</w:t>
      </w:r>
      <w:r w:rsidR="00E00C4C" w:rsidRPr="006B1CDF">
        <w:rPr>
          <w:i/>
        </w:rPr>
        <w:t>,</w:t>
      </w:r>
      <w:r w:rsidR="00F42404">
        <w:rPr>
          <w:i/>
        </w:rPr>
        <w:t xml:space="preserve"> </w:t>
      </w:r>
      <w:r w:rsidR="00F42404" w:rsidRPr="0012785F">
        <w:rPr>
          <w:i/>
        </w:rPr>
        <w:t>1</w:t>
      </w:r>
      <w:r w:rsidR="00D122EC">
        <w:rPr>
          <w:i/>
        </w:rPr>
        <w:t>7</w:t>
      </w:r>
      <w:r w:rsidR="005F5E87" w:rsidRPr="0012785F">
        <w:rPr>
          <w:i/>
        </w:rPr>
        <w:t>.</w:t>
      </w:r>
      <w:r w:rsidR="00644790" w:rsidRPr="0012785F">
        <w:rPr>
          <w:i/>
        </w:rPr>
        <w:t>0</w:t>
      </w:r>
      <w:r w:rsidR="000938BE" w:rsidRPr="0012785F">
        <w:rPr>
          <w:i/>
        </w:rPr>
        <w:t>0</w:t>
      </w:r>
      <w:r w:rsidR="000938BE" w:rsidRPr="00BC5281">
        <w:rPr>
          <w:i/>
        </w:rPr>
        <w:t>,</w:t>
      </w:r>
      <w:r w:rsidR="00B03C2C" w:rsidRPr="006B1CDF">
        <w:rPr>
          <w:i/>
          <w:sz w:val="28"/>
          <w:szCs w:val="28"/>
        </w:rPr>
        <w:t xml:space="preserve"> </w:t>
      </w:r>
      <w:r w:rsidR="00167C15">
        <w:rPr>
          <w:i/>
          <w:color w:val="000000"/>
        </w:rPr>
        <w:t>Мос</w:t>
      </w:r>
      <w:r w:rsidR="00C81CE8">
        <w:rPr>
          <w:i/>
          <w:color w:val="000000"/>
        </w:rPr>
        <w:t xml:space="preserve">ква, </w:t>
      </w:r>
      <w:r w:rsidR="001B7D3C">
        <w:rPr>
          <w:i/>
          <w:color w:val="000000"/>
        </w:rPr>
        <w:t>ул. Ильинка,</w:t>
      </w:r>
      <w:r w:rsidR="00D122EC">
        <w:rPr>
          <w:i/>
          <w:color w:val="000000"/>
        </w:rPr>
        <w:t xml:space="preserve"> д.</w:t>
      </w:r>
      <w:r w:rsidR="001B7D3C">
        <w:rPr>
          <w:i/>
          <w:color w:val="000000"/>
        </w:rPr>
        <w:t xml:space="preserve"> 21</w:t>
      </w:r>
    </w:p>
    <w:p w:rsidR="00121E58" w:rsidRDefault="00D122EC" w:rsidP="00167C15">
      <w:pPr>
        <w:pStyle w:val="a4"/>
        <w:jc w:val="center"/>
        <w:rPr>
          <w:i/>
        </w:rPr>
      </w:pPr>
      <w:r>
        <w:rPr>
          <w:i/>
          <w:color w:val="000000"/>
        </w:rPr>
        <w:t>(Совещательная комната)</w:t>
      </w:r>
    </w:p>
    <w:p w:rsidR="00121E58" w:rsidRDefault="00121E58" w:rsidP="00644790">
      <w:pPr>
        <w:pStyle w:val="a4"/>
        <w:jc w:val="center"/>
        <w:rPr>
          <w:i/>
        </w:rPr>
      </w:pPr>
    </w:p>
    <w:p w:rsidR="00B03C2C" w:rsidRPr="006B1CDF" w:rsidRDefault="00B03C2C" w:rsidP="00121E58">
      <w:pPr>
        <w:pStyle w:val="a4"/>
        <w:spacing w:line="276" w:lineRule="auto"/>
        <w:jc w:val="center"/>
        <w:rPr>
          <w:i/>
        </w:rPr>
      </w:pPr>
    </w:p>
    <w:p w:rsidR="006B1788" w:rsidRPr="00BA51CA" w:rsidRDefault="00BC1AE9" w:rsidP="00BA51CA">
      <w:pPr>
        <w:pStyle w:val="a4"/>
        <w:numPr>
          <w:ilvl w:val="0"/>
          <w:numId w:val="17"/>
        </w:numPr>
        <w:spacing w:line="276" w:lineRule="auto"/>
        <w:ind w:left="426" w:firstLine="284"/>
        <w:jc w:val="both"/>
        <w:rPr>
          <w:b/>
          <w:sz w:val="28"/>
          <w:szCs w:val="28"/>
        </w:rPr>
      </w:pPr>
      <w:r w:rsidRPr="0072055A">
        <w:rPr>
          <w:b/>
          <w:sz w:val="28"/>
          <w:szCs w:val="28"/>
        </w:rPr>
        <w:t>О проекте федерального закона № 275599-8 «О занятости населения в Российской Федерации» (в части изменения законодательства о занятости населения, введения эффективных инструментов необходимых для решения государственных задач)</w:t>
      </w:r>
      <w:r w:rsidR="00C226D1">
        <w:rPr>
          <w:b/>
          <w:sz w:val="28"/>
          <w:szCs w:val="28"/>
        </w:rPr>
        <w:t xml:space="preserve"> </w:t>
      </w:r>
      <w:r w:rsidR="00C226D1" w:rsidRPr="0072055A">
        <w:rPr>
          <w:i/>
          <w:sz w:val="28"/>
          <w:szCs w:val="28"/>
        </w:rPr>
        <w:t>(внесен в Государственную Думу депутатами Государственной Думы В.В.Володиным, В.А.Васильевым, А.К.Исаевым, С.И.Неверовым, М.В.Тарасенко, Сенаторами Российской Федерации В.И.Матвиенко, А.А.Турчаком, А.А.Клишасом,</w:t>
      </w:r>
      <w:r w:rsidR="00C226D1">
        <w:rPr>
          <w:i/>
          <w:sz w:val="28"/>
          <w:szCs w:val="28"/>
        </w:rPr>
        <w:t xml:space="preserve"> И.Ю.Святенко, Д.С.Лантратовой).</w:t>
      </w:r>
    </w:p>
    <w:p w:rsidR="00BA51CA" w:rsidRDefault="00BA51CA" w:rsidP="00BA51CA">
      <w:pPr>
        <w:pStyle w:val="a4"/>
        <w:spacing w:line="276" w:lineRule="auto"/>
        <w:ind w:left="426" w:firstLine="567"/>
        <w:jc w:val="both"/>
        <w:rPr>
          <w:i/>
          <w:sz w:val="28"/>
          <w:szCs w:val="28"/>
        </w:rPr>
      </w:pPr>
      <w:r w:rsidRPr="000740D1">
        <w:rPr>
          <w:i/>
          <w:sz w:val="28"/>
          <w:szCs w:val="28"/>
        </w:rPr>
        <w:t xml:space="preserve">Докладчик </w:t>
      </w:r>
      <w:r>
        <w:rPr>
          <w:i/>
          <w:sz w:val="28"/>
          <w:szCs w:val="28"/>
        </w:rPr>
        <w:t>– директор Департамента</w:t>
      </w:r>
      <w:r w:rsidRPr="00BA51C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занятости населения и трудовой миграции </w:t>
      </w:r>
      <w:r w:rsidRPr="00BA51CA">
        <w:rPr>
          <w:b/>
          <w:i/>
          <w:sz w:val="28"/>
          <w:szCs w:val="28"/>
        </w:rPr>
        <w:t>Михаил Владимирович Кирсанов.</w:t>
      </w:r>
    </w:p>
    <w:p w:rsidR="00BA51CA" w:rsidRDefault="00BA51CA" w:rsidP="00BA51CA">
      <w:pPr>
        <w:pStyle w:val="a4"/>
        <w:spacing w:line="276" w:lineRule="auto"/>
        <w:ind w:left="710"/>
        <w:jc w:val="both"/>
        <w:rPr>
          <w:b/>
          <w:sz w:val="28"/>
          <w:szCs w:val="28"/>
        </w:rPr>
      </w:pPr>
    </w:p>
    <w:p w:rsidR="00644790" w:rsidRPr="001B7D3C" w:rsidRDefault="00BC1AE9" w:rsidP="00BA51CA">
      <w:pPr>
        <w:pStyle w:val="a3"/>
        <w:numPr>
          <w:ilvl w:val="0"/>
          <w:numId w:val="17"/>
        </w:numPr>
        <w:autoSpaceDE w:val="0"/>
        <w:autoSpaceDN w:val="0"/>
        <w:spacing w:line="276" w:lineRule="auto"/>
        <w:ind w:left="426" w:firstLine="284"/>
        <w:jc w:val="both"/>
        <w:rPr>
          <w:rFonts w:ascii="TimesNewRomanPSMT" w:hAnsi="TimesNewRomanPSMT"/>
          <w:b/>
          <w:sz w:val="28"/>
          <w:szCs w:val="28"/>
        </w:rPr>
      </w:pPr>
      <w:r w:rsidRPr="00BC1AE9">
        <w:rPr>
          <w:b/>
          <w:sz w:val="28"/>
          <w:szCs w:val="28"/>
        </w:rPr>
        <w:t xml:space="preserve">О проекте федерального закона </w:t>
      </w:r>
      <w:r>
        <w:rPr>
          <w:b/>
          <w:sz w:val="28"/>
          <w:szCs w:val="28"/>
        </w:rPr>
        <w:t>«</w:t>
      </w:r>
      <w:r w:rsidRPr="00E43866">
        <w:rPr>
          <w:b/>
          <w:sz w:val="28"/>
          <w:szCs w:val="28"/>
        </w:rPr>
        <w:t xml:space="preserve">О внесении изменений в Федеральный закон </w:t>
      </w:r>
      <w:r>
        <w:rPr>
          <w:b/>
          <w:sz w:val="28"/>
          <w:szCs w:val="28"/>
        </w:rPr>
        <w:t>«</w:t>
      </w:r>
      <w:r w:rsidRPr="00E43866">
        <w:rPr>
          <w:b/>
          <w:sz w:val="28"/>
          <w:szCs w:val="28"/>
        </w:rPr>
        <w:t>О противодействии коррупции</w:t>
      </w:r>
      <w:r>
        <w:rPr>
          <w:b/>
          <w:sz w:val="28"/>
          <w:szCs w:val="28"/>
        </w:rPr>
        <w:t>»</w:t>
      </w:r>
      <w:r w:rsidRPr="00E43866">
        <w:rPr>
          <w:b/>
          <w:sz w:val="28"/>
          <w:szCs w:val="28"/>
        </w:rPr>
        <w:t xml:space="preserve"> и отдельные законодательные акты Российской Федерации</w:t>
      </w:r>
      <w:r>
        <w:rPr>
          <w:b/>
          <w:sz w:val="28"/>
          <w:szCs w:val="28"/>
        </w:rPr>
        <w:t>»</w:t>
      </w:r>
      <w:r w:rsidRPr="00E43866">
        <w:rPr>
          <w:sz w:val="28"/>
          <w:szCs w:val="28"/>
        </w:rPr>
        <w:t xml:space="preserve"> </w:t>
      </w:r>
      <w:r w:rsidRPr="00E43866">
        <w:rPr>
          <w:i/>
          <w:sz w:val="28"/>
          <w:szCs w:val="28"/>
        </w:rPr>
        <w:t>(в части возложени</w:t>
      </w:r>
      <w:r>
        <w:rPr>
          <w:i/>
          <w:sz w:val="28"/>
          <w:szCs w:val="28"/>
        </w:rPr>
        <w:t>я</w:t>
      </w:r>
      <w:r w:rsidRPr="00E43866">
        <w:rPr>
          <w:i/>
          <w:sz w:val="28"/>
          <w:szCs w:val="28"/>
        </w:rPr>
        <w:t xml:space="preserve"> на непосредственного руководителя обязанности принимать меры по предотвращению и урегулированию конфликта интересов у подчиненных)</w:t>
      </w:r>
      <w:r w:rsidR="00C226D1">
        <w:rPr>
          <w:rFonts w:ascii="TimesNewRomanPSMT" w:hAnsi="TimesNewRomanPSMT"/>
          <w:sz w:val="28"/>
          <w:szCs w:val="28"/>
        </w:rPr>
        <w:t>.</w:t>
      </w:r>
    </w:p>
    <w:p w:rsidR="00BA51CA" w:rsidRDefault="00BA51CA" w:rsidP="00BA51CA">
      <w:pPr>
        <w:pStyle w:val="a4"/>
        <w:spacing w:line="276" w:lineRule="auto"/>
        <w:ind w:left="426" w:firstLine="567"/>
        <w:jc w:val="both"/>
        <w:rPr>
          <w:i/>
          <w:sz w:val="28"/>
          <w:szCs w:val="28"/>
        </w:rPr>
      </w:pPr>
      <w:r w:rsidRPr="000740D1">
        <w:rPr>
          <w:i/>
          <w:sz w:val="28"/>
          <w:szCs w:val="28"/>
        </w:rPr>
        <w:t xml:space="preserve">Докладчик </w:t>
      </w:r>
      <w:r>
        <w:rPr>
          <w:i/>
          <w:sz w:val="28"/>
          <w:szCs w:val="28"/>
        </w:rPr>
        <w:t xml:space="preserve">– директор Департамента проектной деятельности и государственной политики в сфере государственной и муниципальной службы </w:t>
      </w:r>
      <w:r w:rsidRPr="00BA51CA">
        <w:rPr>
          <w:b/>
          <w:i/>
          <w:sz w:val="28"/>
          <w:szCs w:val="28"/>
        </w:rPr>
        <w:t>Алексей Сергеевич Шумков.</w:t>
      </w:r>
    </w:p>
    <w:p w:rsidR="00BA51CA" w:rsidRDefault="00BA51CA" w:rsidP="00BA51CA">
      <w:pPr>
        <w:pStyle w:val="a4"/>
        <w:spacing w:line="276" w:lineRule="auto"/>
        <w:ind w:left="426" w:firstLine="567"/>
        <w:jc w:val="both"/>
        <w:rPr>
          <w:i/>
          <w:sz w:val="28"/>
          <w:szCs w:val="28"/>
        </w:rPr>
      </w:pPr>
    </w:p>
    <w:p w:rsidR="00F9694B" w:rsidRDefault="00BC1AE9" w:rsidP="00BA51CA">
      <w:pPr>
        <w:pStyle w:val="a4"/>
        <w:numPr>
          <w:ilvl w:val="0"/>
          <w:numId w:val="17"/>
        </w:numPr>
        <w:spacing w:line="276" w:lineRule="auto"/>
        <w:ind w:left="426" w:firstLine="567"/>
        <w:jc w:val="both"/>
        <w:rPr>
          <w:b/>
          <w:sz w:val="28"/>
          <w:szCs w:val="28"/>
        </w:rPr>
      </w:pPr>
      <w:r w:rsidRPr="00BC1AE9">
        <w:rPr>
          <w:b/>
          <w:sz w:val="28"/>
          <w:szCs w:val="28"/>
        </w:rPr>
        <w:t>О проекте федерального закона «О внесении изменений в отдельные законодательные акты Российской Федерации по вопросам комплексной реабилитации и абилитации инвалидов»</w:t>
      </w:r>
      <w:r w:rsidR="00F9694B">
        <w:rPr>
          <w:b/>
          <w:sz w:val="28"/>
          <w:szCs w:val="28"/>
        </w:rPr>
        <w:t>.</w:t>
      </w:r>
    </w:p>
    <w:p w:rsidR="00337A67" w:rsidRDefault="00BA51CA" w:rsidP="00BA51CA">
      <w:pPr>
        <w:pStyle w:val="a4"/>
        <w:tabs>
          <w:tab w:val="left" w:pos="993"/>
        </w:tabs>
        <w:spacing w:line="276" w:lineRule="auto"/>
        <w:ind w:left="426" w:firstLine="567"/>
        <w:jc w:val="both"/>
        <w:rPr>
          <w:b/>
          <w:sz w:val="28"/>
          <w:szCs w:val="28"/>
        </w:rPr>
      </w:pPr>
      <w:r w:rsidRPr="000740D1">
        <w:rPr>
          <w:i/>
          <w:sz w:val="28"/>
          <w:szCs w:val="28"/>
        </w:rPr>
        <w:t xml:space="preserve">Докладчик </w:t>
      </w:r>
      <w:r>
        <w:rPr>
          <w:i/>
          <w:sz w:val="28"/>
          <w:szCs w:val="28"/>
        </w:rPr>
        <w:t xml:space="preserve">– директор Департамента по делам инвалидов                                     </w:t>
      </w:r>
      <w:r w:rsidRPr="00BA51CA">
        <w:rPr>
          <w:b/>
          <w:i/>
          <w:sz w:val="28"/>
          <w:szCs w:val="28"/>
        </w:rPr>
        <w:t>Дмитрий Витальевич Лигомина.</w:t>
      </w:r>
    </w:p>
    <w:p w:rsidR="00C226D1" w:rsidRDefault="00C226D1" w:rsidP="00644790">
      <w:pPr>
        <w:pStyle w:val="a4"/>
        <w:ind w:left="993"/>
        <w:jc w:val="both"/>
        <w:rPr>
          <w:b/>
          <w:sz w:val="28"/>
          <w:szCs w:val="28"/>
        </w:rPr>
      </w:pPr>
    </w:p>
    <w:p w:rsidR="00BA51CA" w:rsidRDefault="00BA51CA" w:rsidP="00644790">
      <w:pPr>
        <w:pStyle w:val="a4"/>
        <w:ind w:left="993"/>
        <w:jc w:val="both"/>
        <w:rPr>
          <w:b/>
          <w:sz w:val="28"/>
          <w:szCs w:val="28"/>
        </w:rPr>
      </w:pPr>
    </w:p>
    <w:p w:rsidR="00BA51CA" w:rsidRDefault="00BA51CA" w:rsidP="00644790">
      <w:pPr>
        <w:pStyle w:val="a4"/>
        <w:ind w:left="993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426" w:tblpY="333"/>
        <w:tblW w:w="9781" w:type="dxa"/>
        <w:tblLook w:val="04A0" w:firstRow="1" w:lastRow="0" w:firstColumn="1" w:lastColumn="0" w:noHBand="0" w:noVBand="1"/>
      </w:tblPr>
      <w:tblGrid>
        <w:gridCol w:w="4488"/>
        <w:gridCol w:w="1324"/>
        <w:gridCol w:w="3969"/>
      </w:tblGrid>
      <w:tr w:rsidR="00BA51CA" w:rsidTr="004A1017">
        <w:trPr>
          <w:trHeight w:val="1247"/>
        </w:trPr>
        <w:tc>
          <w:tcPr>
            <w:tcW w:w="4488" w:type="dxa"/>
            <w:vAlign w:val="bottom"/>
          </w:tcPr>
          <w:p w:rsidR="00BA51CA" w:rsidRDefault="00BA51CA" w:rsidP="00C24B93">
            <w:pPr>
              <w:ind w:left="-108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</w:tcPr>
          <w:p w:rsidR="00BA51CA" w:rsidRDefault="00BA51CA" w:rsidP="00C24B93">
            <w:pPr>
              <w:ind w:left="-249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A51CA" w:rsidRDefault="00BA51CA" w:rsidP="00C24B93">
            <w:pPr>
              <w:ind w:left="-249"/>
              <w:jc w:val="right"/>
              <w:rPr>
                <w:sz w:val="28"/>
                <w:szCs w:val="28"/>
              </w:rPr>
            </w:pPr>
          </w:p>
        </w:tc>
      </w:tr>
    </w:tbl>
    <w:p w:rsidR="00BA51CA" w:rsidRDefault="00BA51CA" w:rsidP="00644790">
      <w:pPr>
        <w:pStyle w:val="a4"/>
        <w:ind w:left="993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426" w:tblpY="333"/>
        <w:tblW w:w="9781" w:type="dxa"/>
        <w:tblLook w:val="04A0" w:firstRow="1" w:lastRow="0" w:firstColumn="1" w:lastColumn="0" w:noHBand="0" w:noVBand="1"/>
      </w:tblPr>
      <w:tblGrid>
        <w:gridCol w:w="4488"/>
        <w:gridCol w:w="1324"/>
        <w:gridCol w:w="3969"/>
      </w:tblGrid>
      <w:tr w:rsidR="00337A67" w:rsidTr="0081686D">
        <w:trPr>
          <w:trHeight w:val="1247"/>
        </w:trPr>
        <w:tc>
          <w:tcPr>
            <w:tcW w:w="4488" w:type="dxa"/>
            <w:vAlign w:val="bottom"/>
          </w:tcPr>
          <w:p w:rsidR="00337A67" w:rsidRDefault="00337A67" w:rsidP="00337A67">
            <w:pPr>
              <w:ind w:left="-108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</w:tcPr>
          <w:p w:rsidR="00337A67" w:rsidRDefault="00337A67" w:rsidP="00337A67">
            <w:pPr>
              <w:ind w:left="-249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337A67" w:rsidRDefault="00BA51CA" w:rsidP="00337A67">
            <w:pPr>
              <w:ind w:left="-2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337A67" w:rsidRDefault="00337A67" w:rsidP="00C226D1">
      <w:pPr>
        <w:pStyle w:val="a4"/>
        <w:ind w:left="993"/>
        <w:jc w:val="both"/>
        <w:rPr>
          <w:b/>
          <w:sz w:val="28"/>
          <w:szCs w:val="28"/>
        </w:rPr>
      </w:pPr>
    </w:p>
    <w:sectPr w:rsidR="00337A67" w:rsidSect="00557185">
      <w:headerReference w:type="default" r:id="rId7"/>
      <w:pgSz w:w="11906" w:h="16838"/>
      <w:pgMar w:top="709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78" w:rsidRDefault="003B3878" w:rsidP="006832C7">
      <w:r>
        <w:separator/>
      </w:r>
    </w:p>
  </w:endnote>
  <w:endnote w:type="continuationSeparator" w:id="0">
    <w:p w:rsidR="003B3878" w:rsidRDefault="003B3878" w:rsidP="0068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78" w:rsidRDefault="003B3878" w:rsidP="006832C7">
      <w:r>
        <w:separator/>
      </w:r>
    </w:p>
  </w:footnote>
  <w:footnote w:type="continuationSeparator" w:id="0">
    <w:p w:rsidR="003B3878" w:rsidRDefault="003B3878" w:rsidP="0068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229519"/>
      <w:docPartObj>
        <w:docPartGallery w:val="Page Numbers (Top of Page)"/>
        <w:docPartUnique/>
      </w:docPartObj>
    </w:sdtPr>
    <w:sdtEndPr/>
    <w:sdtContent>
      <w:p w:rsidR="006832C7" w:rsidRDefault="006832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6D1">
          <w:rPr>
            <w:noProof/>
          </w:rPr>
          <w:t>2</w:t>
        </w:r>
        <w:r>
          <w:fldChar w:fldCharType="end"/>
        </w:r>
      </w:p>
    </w:sdtContent>
  </w:sdt>
  <w:p w:rsidR="006832C7" w:rsidRDefault="006832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D00"/>
    <w:multiLevelType w:val="hybridMultilevel"/>
    <w:tmpl w:val="558432EE"/>
    <w:lvl w:ilvl="0" w:tplc="65F03F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A710B"/>
    <w:multiLevelType w:val="hybridMultilevel"/>
    <w:tmpl w:val="36EC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69AB"/>
    <w:multiLevelType w:val="hybridMultilevel"/>
    <w:tmpl w:val="83ACD9BC"/>
    <w:lvl w:ilvl="0" w:tplc="A0E02CC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005A"/>
    <w:multiLevelType w:val="hybridMultilevel"/>
    <w:tmpl w:val="30F8E0FE"/>
    <w:lvl w:ilvl="0" w:tplc="FF5C09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B81188C"/>
    <w:multiLevelType w:val="hybridMultilevel"/>
    <w:tmpl w:val="8E548FAC"/>
    <w:lvl w:ilvl="0" w:tplc="93584522">
      <w:start w:val="5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BB959D2"/>
    <w:multiLevelType w:val="hybridMultilevel"/>
    <w:tmpl w:val="00BC7320"/>
    <w:lvl w:ilvl="0" w:tplc="20B2981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200551"/>
    <w:multiLevelType w:val="hybridMultilevel"/>
    <w:tmpl w:val="32C8AC44"/>
    <w:lvl w:ilvl="0" w:tplc="5142A11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9725A2"/>
    <w:multiLevelType w:val="hybridMultilevel"/>
    <w:tmpl w:val="D26E7328"/>
    <w:lvl w:ilvl="0" w:tplc="0BD40178">
      <w:start w:val="3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A3C1EEF"/>
    <w:multiLevelType w:val="hybridMultilevel"/>
    <w:tmpl w:val="BA304A68"/>
    <w:lvl w:ilvl="0" w:tplc="7E82B22C">
      <w:start w:val="27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B204CC5"/>
    <w:multiLevelType w:val="hybridMultilevel"/>
    <w:tmpl w:val="3C8422EA"/>
    <w:lvl w:ilvl="0" w:tplc="F1C6C1B0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9FD77CD"/>
    <w:multiLevelType w:val="hybridMultilevel"/>
    <w:tmpl w:val="C25E1946"/>
    <w:lvl w:ilvl="0" w:tplc="0472C7E8">
      <w:start w:val="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F4E7AA1"/>
    <w:multiLevelType w:val="hybridMultilevel"/>
    <w:tmpl w:val="A6BE3504"/>
    <w:lvl w:ilvl="0" w:tplc="21E81078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6646032"/>
    <w:multiLevelType w:val="hybridMultilevel"/>
    <w:tmpl w:val="4CB2C930"/>
    <w:lvl w:ilvl="0" w:tplc="7898E7C0">
      <w:start w:val="28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F5E328F"/>
    <w:multiLevelType w:val="hybridMultilevel"/>
    <w:tmpl w:val="E75A180E"/>
    <w:lvl w:ilvl="0" w:tplc="B2CA83C6">
      <w:start w:val="2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73E6ABF"/>
    <w:multiLevelType w:val="hybridMultilevel"/>
    <w:tmpl w:val="E198FF3C"/>
    <w:lvl w:ilvl="0" w:tplc="A0E888C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D68552C"/>
    <w:multiLevelType w:val="multilevel"/>
    <w:tmpl w:val="DBBC4B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trike w:val="0"/>
        <w:color w:val="00000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245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97" w:hanging="1800"/>
      </w:pPr>
      <w:rPr>
        <w:rFonts w:hint="default"/>
      </w:rPr>
    </w:lvl>
  </w:abstractNum>
  <w:abstractNum w:abstractNumId="16" w15:restartNumberingAfterBreak="0">
    <w:nsid w:val="51810FD9"/>
    <w:multiLevelType w:val="hybridMultilevel"/>
    <w:tmpl w:val="E28A5C0C"/>
    <w:lvl w:ilvl="0" w:tplc="BB4C03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24045FB"/>
    <w:multiLevelType w:val="hybridMultilevel"/>
    <w:tmpl w:val="A912938C"/>
    <w:lvl w:ilvl="0" w:tplc="D0223FB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F0528A7"/>
    <w:multiLevelType w:val="hybridMultilevel"/>
    <w:tmpl w:val="227C4FFE"/>
    <w:lvl w:ilvl="0" w:tplc="1B780AA8">
      <w:start w:val="2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2"/>
  </w:num>
  <w:num w:numId="5">
    <w:abstractNumId w:val="16"/>
  </w:num>
  <w:num w:numId="6">
    <w:abstractNumId w:val="11"/>
  </w:num>
  <w:num w:numId="7">
    <w:abstractNumId w:val="4"/>
  </w:num>
  <w:num w:numId="8">
    <w:abstractNumId w:val="10"/>
  </w:num>
  <w:num w:numId="9">
    <w:abstractNumId w:val="18"/>
  </w:num>
  <w:num w:numId="10">
    <w:abstractNumId w:val="8"/>
  </w:num>
  <w:num w:numId="11">
    <w:abstractNumId w:val="7"/>
  </w:num>
  <w:num w:numId="12">
    <w:abstractNumId w:val="13"/>
  </w:num>
  <w:num w:numId="13">
    <w:abstractNumId w:val="0"/>
  </w:num>
  <w:num w:numId="14">
    <w:abstractNumId w:val="14"/>
  </w:num>
  <w:num w:numId="15">
    <w:abstractNumId w:val="9"/>
  </w:num>
  <w:num w:numId="16">
    <w:abstractNumId w:val="3"/>
  </w:num>
  <w:num w:numId="17">
    <w:abstractNumId w:val="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2C"/>
    <w:rsid w:val="00056381"/>
    <w:rsid w:val="000740D1"/>
    <w:rsid w:val="000847EC"/>
    <w:rsid w:val="000938BE"/>
    <w:rsid w:val="000B0AD9"/>
    <w:rsid w:val="000D0781"/>
    <w:rsid w:val="00121E58"/>
    <w:rsid w:val="0012785F"/>
    <w:rsid w:val="0013577A"/>
    <w:rsid w:val="00167C15"/>
    <w:rsid w:val="001819DF"/>
    <w:rsid w:val="0019371E"/>
    <w:rsid w:val="001B7D3C"/>
    <w:rsid w:val="001C411F"/>
    <w:rsid w:val="001D1040"/>
    <w:rsid w:val="001F04AC"/>
    <w:rsid w:val="00204A6D"/>
    <w:rsid w:val="00223D8B"/>
    <w:rsid w:val="00230BE6"/>
    <w:rsid w:val="00236D89"/>
    <w:rsid w:val="002506D0"/>
    <w:rsid w:val="00253D53"/>
    <w:rsid w:val="00283230"/>
    <w:rsid w:val="002974E1"/>
    <w:rsid w:val="002A4FCC"/>
    <w:rsid w:val="00317432"/>
    <w:rsid w:val="00337A67"/>
    <w:rsid w:val="003442F0"/>
    <w:rsid w:val="003723B6"/>
    <w:rsid w:val="00382210"/>
    <w:rsid w:val="003B3878"/>
    <w:rsid w:val="003F5C6D"/>
    <w:rsid w:val="00424C61"/>
    <w:rsid w:val="004335AC"/>
    <w:rsid w:val="004846CB"/>
    <w:rsid w:val="004A1017"/>
    <w:rsid w:val="004B068E"/>
    <w:rsid w:val="004C3D68"/>
    <w:rsid w:val="004C6A05"/>
    <w:rsid w:val="004D3300"/>
    <w:rsid w:val="004D3763"/>
    <w:rsid w:val="004F7EC1"/>
    <w:rsid w:val="00501CB2"/>
    <w:rsid w:val="0051179E"/>
    <w:rsid w:val="00522645"/>
    <w:rsid w:val="00546EE8"/>
    <w:rsid w:val="00557185"/>
    <w:rsid w:val="005F5E87"/>
    <w:rsid w:val="00622664"/>
    <w:rsid w:val="00644790"/>
    <w:rsid w:val="00656726"/>
    <w:rsid w:val="006605FC"/>
    <w:rsid w:val="006832C7"/>
    <w:rsid w:val="00683E46"/>
    <w:rsid w:val="006B1788"/>
    <w:rsid w:val="006B1CDF"/>
    <w:rsid w:val="006E711C"/>
    <w:rsid w:val="00701405"/>
    <w:rsid w:val="007053FB"/>
    <w:rsid w:val="00723DED"/>
    <w:rsid w:val="0072498A"/>
    <w:rsid w:val="00743FBD"/>
    <w:rsid w:val="00747FDF"/>
    <w:rsid w:val="00790840"/>
    <w:rsid w:val="007A336E"/>
    <w:rsid w:val="007C2DE8"/>
    <w:rsid w:val="0080287E"/>
    <w:rsid w:val="00806D0A"/>
    <w:rsid w:val="00812896"/>
    <w:rsid w:val="0081686D"/>
    <w:rsid w:val="00854956"/>
    <w:rsid w:val="008568EA"/>
    <w:rsid w:val="00884896"/>
    <w:rsid w:val="00891514"/>
    <w:rsid w:val="0090493E"/>
    <w:rsid w:val="00956006"/>
    <w:rsid w:val="00993C9B"/>
    <w:rsid w:val="009A4ABA"/>
    <w:rsid w:val="00A127A4"/>
    <w:rsid w:val="00A518F0"/>
    <w:rsid w:val="00A539D9"/>
    <w:rsid w:val="00A56E13"/>
    <w:rsid w:val="00AE4C26"/>
    <w:rsid w:val="00B03C2C"/>
    <w:rsid w:val="00B05B31"/>
    <w:rsid w:val="00B363CA"/>
    <w:rsid w:val="00B36B01"/>
    <w:rsid w:val="00B9319E"/>
    <w:rsid w:val="00BA51CA"/>
    <w:rsid w:val="00BC1AE9"/>
    <w:rsid w:val="00BC28EC"/>
    <w:rsid w:val="00BC5281"/>
    <w:rsid w:val="00BE7F56"/>
    <w:rsid w:val="00BF55DE"/>
    <w:rsid w:val="00C1577A"/>
    <w:rsid w:val="00C226D1"/>
    <w:rsid w:val="00C662BC"/>
    <w:rsid w:val="00C70A0A"/>
    <w:rsid w:val="00C81CE8"/>
    <w:rsid w:val="00C835C3"/>
    <w:rsid w:val="00CD3375"/>
    <w:rsid w:val="00D122EC"/>
    <w:rsid w:val="00D53219"/>
    <w:rsid w:val="00D80D7C"/>
    <w:rsid w:val="00D978C8"/>
    <w:rsid w:val="00DA1A60"/>
    <w:rsid w:val="00DB38C9"/>
    <w:rsid w:val="00E00C4C"/>
    <w:rsid w:val="00E85901"/>
    <w:rsid w:val="00E90105"/>
    <w:rsid w:val="00EA4A8C"/>
    <w:rsid w:val="00EE7215"/>
    <w:rsid w:val="00F10B7F"/>
    <w:rsid w:val="00F242DA"/>
    <w:rsid w:val="00F323AF"/>
    <w:rsid w:val="00F349F7"/>
    <w:rsid w:val="00F42404"/>
    <w:rsid w:val="00F4713D"/>
    <w:rsid w:val="00F61CEE"/>
    <w:rsid w:val="00F9694B"/>
    <w:rsid w:val="00FC0B77"/>
    <w:rsid w:val="00FD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4A108-8F3D-4DC3-A55E-1E872EB6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2C"/>
    <w:pPr>
      <w:ind w:left="720"/>
      <w:contextualSpacing/>
    </w:pPr>
  </w:style>
  <w:style w:type="paragraph" w:customStyle="1" w:styleId="Default">
    <w:name w:val="Default"/>
    <w:rsid w:val="00B03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8E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24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Сергей Александрович</dc:creator>
  <cp:keywords/>
  <dc:description/>
  <cp:lastModifiedBy>Панца Екатерина Александровна</cp:lastModifiedBy>
  <cp:revision>3</cp:revision>
  <cp:lastPrinted>2023-01-18T13:16:00Z</cp:lastPrinted>
  <dcterms:created xsi:type="dcterms:W3CDTF">2023-02-28T16:06:00Z</dcterms:created>
  <dcterms:modified xsi:type="dcterms:W3CDTF">2023-02-28T16:07:00Z</dcterms:modified>
</cp:coreProperties>
</file>